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9B9C6A">
      <w:pPr>
        <w:rPr>
          <w:rFonts w:hint="default"/>
          <w:lang w:val="en-US" w:eastAsia="zh-CN"/>
        </w:rPr>
      </w:pPr>
    </w:p>
    <w:p w14:paraId="6952A32B">
      <w:pPr>
        <w:rPr>
          <w:rFonts w:hint="default" w:ascii="Times New Roman" w:hAnsi="Times New Roman" w:eastAsia="仿宋" w:cs="Times New Roman"/>
          <w:b/>
          <w:bCs/>
          <w:sz w:val="28"/>
          <w:szCs w:val="44"/>
          <w:lang w:val="en-US" w:eastAsia="zh-CN"/>
        </w:rPr>
      </w:pPr>
    </w:p>
    <w:p w14:paraId="6BCBA186">
      <w:pPr>
        <w:pStyle w:val="7"/>
        <w:rPr>
          <w:rFonts w:hint="default" w:ascii="Times New Roman" w:hAnsi="Times New Roman" w:eastAsia="仿宋" w:cs="Times New Roman"/>
          <w:b/>
          <w:bCs/>
          <w:sz w:val="28"/>
          <w:szCs w:val="44"/>
          <w:lang w:val="en-US" w:eastAsia="zh-CN"/>
        </w:rPr>
      </w:pPr>
    </w:p>
    <w:p w14:paraId="086F3BDA">
      <w:pPr>
        <w:rPr>
          <w:rFonts w:hint="default"/>
          <w:lang w:val="en-US" w:eastAsia="zh-CN"/>
        </w:rPr>
      </w:pPr>
    </w:p>
    <w:p w14:paraId="05FCCE70">
      <w:pPr>
        <w:spacing w:before="100" w:beforeAutospacing="1" w:after="100" w:afterAutospacing="1"/>
        <w:jc w:val="center"/>
        <w:rPr>
          <w:rFonts w:hint="eastAsia" w:ascii="宋体" w:hAnsi="宋体" w:eastAsia="宋体" w:cs="宋体"/>
          <w:b/>
          <w:bCs/>
          <w:sz w:val="52"/>
          <w:szCs w:val="52"/>
          <w:lang w:eastAsia="zh-CN"/>
        </w:rPr>
      </w:pPr>
      <w:r>
        <w:rPr>
          <w:rFonts w:hint="eastAsia" w:ascii="宋体" w:hAnsi="宋体" w:cs="宋体"/>
          <w:b/>
          <w:bCs/>
          <w:sz w:val="52"/>
          <w:szCs w:val="52"/>
          <w:lang w:eastAsia="zh-CN"/>
        </w:rPr>
        <w:t>深圳市宝水水利服务有限公司和丰路一体化截污泵站粉碎格栅机采购项目</w:t>
      </w:r>
    </w:p>
    <w:p w14:paraId="78700D26">
      <w:pPr>
        <w:spacing w:before="100" w:beforeAutospacing="1" w:after="100" w:afterAutospacing="1"/>
        <w:jc w:val="center"/>
        <w:outlineLvl w:val="9"/>
        <w:rPr>
          <w:rFonts w:ascii="宋体" w:hAnsi="宋体" w:cs="宋体"/>
          <w:sz w:val="21"/>
          <w:szCs w:val="21"/>
        </w:rPr>
      </w:pPr>
    </w:p>
    <w:p w14:paraId="58D9FF95">
      <w:pPr>
        <w:spacing w:before="100" w:beforeAutospacing="1" w:after="100" w:afterAutospacing="1"/>
        <w:jc w:val="center"/>
        <w:outlineLvl w:val="9"/>
        <w:rPr>
          <w:rFonts w:ascii="宋体" w:hAnsi="宋体" w:cs="宋体"/>
          <w:sz w:val="21"/>
          <w:szCs w:val="21"/>
        </w:rPr>
      </w:pPr>
    </w:p>
    <w:p w14:paraId="01DE5D7D">
      <w:pPr>
        <w:keepNext w:val="0"/>
        <w:keepLines w:val="0"/>
        <w:pageBreakBefore w:val="0"/>
        <w:widowControl/>
        <w:kinsoku/>
        <w:wordWrap/>
        <w:overflowPunct/>
        <w:topLinePunct w:val="0"/>
        <w:autoSpaceDE/>
        <w:autoSpaceDN/>
        <w:bidi w:val="0"/>
        <w:adjustRightInd/>
        <w:snapToGrid/>
        <w:spacing w:beforeAutospacing="0" w:afterAutospacing="0" w:line="360" w:lineRule="auto"/>
        <w:jc w:val="center"/>
        <w:textAlignment w:val="auto"/>
        <w:outlineLvl w:val="9"/>
        <w:rPr>
          <w:rFonts w:hint="default" w:ascii="宋体" w:hAnsi="宋体" w:eastAsia="宋体" w:cs="宋体"/>
          <w:b/>
          <w:sz w:val="52"/>
          <w:szCs w:val="52"/>
          <w:lang w:val="en-US" w:eastAsia="zh-CN"/>
        </w:rPr>
      </w:pPr>
      <w:bookmarkStart w:id="0" w:name="_Toc17842"/>
      <w:r>
        <w:rPr>
          <w:rFonts w:hint="eastAsia" w:ascii="宋体" w:hAnsi="宋体" w:cs="宋体"/>
          <w:b/>
          <w:sz w:val="52"/>
          <w:szCs w:val="52"/>
          <w:lang w:val="en-US" w:eastAsia="zh-CN"/>
        </w:rPr>
        <w:t>报 价</w:t>
      </w:r>
      <w:r>
        <w:rPr>
          <w:rFonts w:hint="eastAsia" w:ascii="宋体" w:hAnsi="宋体" w:cs="宋体"/>
          <w:b/>
          <w:sz w:val="52"/>
          <w:szCs w:val="52"/>
        </w:rPr>
        <w:t xml:space="preserve"> 文</w:t>
      </w:r>
      <w:r>
        <w:rPr>
          <w:rFonts w:ascii="宋体" w:hAnsi="宋体" w:cs="宋体"/>
          <w:b/>
          <w:sz w:val="52"/>
          <w:szCs w:val="52"/>
        </w:rPr>
        <w:t xml:space="preserve"> </w:t>
      </w:r>
      <w:r>
        <w:rPr>
          <w:rFonts w:hint="eastAsia" w:ascii="宋体" w:hAnsi="宋体" w:cs="宋体"/>
          <w:b/>
          <w:sz w:val="52"/>
          <w:szCs w:val="52"/>
        </w:rPr>
        <w:t>件</w:t>
      </w:r>
      <w:bookmarkEnd w:id="0"/>
    </w:p>
    <w:p w14:paraId="579604F0">
      <w:pPr>
        <w:spacing w:before="100" w:beforeAutospacing="1" w:after="100" w:afterAutospacing="1"/>
        <w:jc w:val="both"/>
        <w:outlineLvl w:val="9"/>
        <w:rPr>
          <w:rFonts w:hint="eastAsia" w:ascii="宋体" w:hAnsi="宋体" w:cs="宋体"/>
          <w:sz w:val="18"/>
          <w:szCs w:val="18"/>
          <w:lang w:val="en-US" w:eastAsia="zh-CN"/>
        </w:rPr>
      </w:pPr>
    </w:p>
    <w:p w14:paraId="3644F68B">
      <w:pPr>
        <w:pStyle w:val="7"/>
        <w:rPr>
          <w:rFonts w:hint="eastAsia" w:ascii="宋体" w:hAnsi="宋体" w:cs="宋体"/>
          <w:sz w:val="18"/>
          <w:szCs w:val="18"/>
          <w:lang w:val="en-US" w:eastAsia="zh-CN"/>
        </w:rPr>
      </w:pPr>
    </w:p>
    <w:p w14:paraId="0B7C6DD6">
      <w:pPr>
        <w:rPr>
          <w:rFonts w:hint="eastAsia" w:ascii="宋体" w:hAnsi="宋体" w:cs="宋体"/>
          <w:sz w:val="18"/>
          <w:szCs w:val="18"/>
          <w:lang w:val="en-US" w:eastAsia="zh-CN"/>
        </w:rPr>
      </w:pPr>
    </w:p>
    <w:p w14:paraId="5AD57B37">
      <w:pPr>
        <w:pStyle w:val="7"/>
        <w:rPr>
          <w:rFonts w:hint="eastAsia" w:ascii="宋体" w:hAnsi="宋体" w:cs="宋体"/>
          <w:sz w:val="18"/>
          <w:szCs w:val="18"/>
          <w:lang w:val="en-US" w:eastAsia="zh-CN"/>
        </w:rPr>
      </w:pPr>
    </w:p>
    <w:p w14:paraId="3F308295">
      <w:pPr>
        <w:rPr>
          <w:rFonts w:hint="eastAsia" w:ascii="宋体" w:hAnsi="宋体" w:cs="宋体"/>
          <w:sz w:val="18"/>
          <w:szCs w:val="18"/>
          <w:lang w:val="en-US" w:eastAsia="zh-CN"/>
        </w:rPr>
      </w:pPr>
    </w:p>
    <w:p w14:paraId="0EF6161F">
      <w:pPr>
        <w:pStyle w:val="7"/>
        <w:rPr>
          <w:rFonts w:hint="eastAsia"/>
          <w:lang w:val="en-US" w:eastAsia="zh-CN"/>
        </w:rPr>
      </w:pPr>
    </w:p>
    <w:p w14:paraId="077A2B54">
      <w:pPr>
        <w:keepNext w:val="0"/>
        <w:keepLines w:val="0"/>
        <w:pageBreakBefore w:val="0"/>
        <w:widowControl/>
        <w:kinsoku/>
        <w:wordWrap/>
        <w:overflowPunct/>
        <w:topLinePunct w:val="0"/>
        <w:autoSpaceDE/>
        <w:autoSpaceDN/>
        <w:bidi w:val="0"/>
        <w:adjustRightInd/>
        <w:snapToGrid/>
        <w:spacing w:beforeAutospacing="0" w:afterAutospacing="0" w:line="480" w:lineRule="auto"/>
        <w:ind w:left="1260" w:leftChars="0" w:firstLine="420" w:firstLineChars="0"/>
        <w:jc w:val="both"/>
        <w:textAlignment w:val="auto"/>
        <w:rPr>
          <w:rFonts w:hint="default" w:ascii="仿宋" w:hAnsi="仿宋" w:eastAsia="仿宋" w:cs="仿宋"/>
          <w:sz w:val="30"/>
          <w:szCs w:val="30"/>
          <w:u w:val="single"/>
          <w:lang w:val="en-US" w:eastAsia="zh-CN"/>
        </w:rPr>
      </w:pPr>
      <w:r>
        <w:rPr>
          <w:rFonts w:hint="eastAsia" w:ascii="仿宋" w:hAnsi="仿宋" w:eastAsia="仿宋" w:cs="仿宋"/>
          <w:sz w:val="30"/>
          <w:szCs w:val="30"/>
          <w:lang w:val="en-US" w:eastAsia="zh-CN"/>
        </w:rPr>
        <w:t>报价单位：</w:t>
      </w:r>
      <w:r>
        <w:rPr>
          <w:rFonts w:hint="eastAsia" w:ascii="仿宋" w:hAnsi="仿宋" w:eastAsia="仿宋" w:cs="仿宋"/>
          <w:sz w:val="30"/>
          <w:szCs w:val="30"/>
          <w:u w:val="single"/>
          <w:lang w:val="en-US" w:eastAsia="zh-CN"/>
        </w:rPr>
        <w:t xml:space="preserve">                              </w:t>
      </w:r>
    </w:p>
    <w:p w14:paraId="4D7705E1">
      <w:pPr>
        <w:keepNext w:val="0"/>
        <w:keepLines w:val="0"/>
        <w:pageBreakBefore w:val="0"/>
        <w:widowControl/>
        <w:kinsoku/>
        <w:wordWrap/>
        <w:overflowPunct/>
        <w:topLinePunct w:val="0"/>
        <w:autoSpaceDE/>
        <w:autoSpaceDN/>
        <w:bidi w:val="0"/>
        <w:adjustRightInd/>
        <w:snapToGrid/>
        <w:spacing w:beforeAutospacing="0" w:afterAutospacing="0" w:line="480" w:lineRule="auto"/>
        <w:ind w:left="1260" w:leftChars="0" w:firstLine="420" w:firstLineChars="0"/>
        <w:jc w:val="both"/>
        <w:textAlignment w:val="auto"/>
        <w:rPr>
          <w:rFonts w:hint="default" w:ascii="仿宋" w:hAnsi="仿宋" w:eastAsia="仿宋" w:cs="仿宋"/>
          <w:sz w:val="30"/>
          <w:szCs w:val="30"/>
          <w:u w:val="single"/>
          <w:lang w:val="en-US" w:eastAsia="zh-CN"/>
        </w:rPr>
      </w:pPr>
      <w:r>
        <w:rPr>
          <w:rFonts w:hint="eastAsia" w:ascii="仿宋" w:hAnsi="仿宋" w:eastAsia="仿宋" w:cs="仿宋"/>
          <w:sz w:val="30"/>
          <w:szCs w:val="30"/>
          <w:lang w:val="en-US" w:eastAsia="zh-CN"/>
        </w:rPr>
        <w:t>报价代表：</w:t>
      </w:r>
      <w:r>
        <w:rPr>
          <w:rFonts w:hint="eastAsia" w:ascii="仿宋" w:hAnsi="仿宋" w:eastAsia="仿宋" w:cs="仿宋"/>
          <w:sz w:val="30"/>
          <w:szCs w:val="30"/>
          <w:u w:val="single"/>
          <w:lang w:val="en-US" w:eastAsia="zh-CN"/>
        </w:rPr>
        <w:t xml:space="preserve">                              </w:t>
      </w:r>
    </w:p>
    <w:p w14:paraId="270E62D5">
      <w:pPr>
        <w:keepNext w:val="0"/>
        <w:keepLines w:val="0"/>
        <w:pageBreakBefore w:val="0"/>
        <w:widowControl/>
        <w:kinsoku/>
        <w:wordWrap/>
        <w:overflowPunct/>
        <w:topLinePunct w:val="0"/>
        <w:autoSpaceDE/>
        <w:autoSpaceDN/>
        <w:bidi w:val="0"/>
        <w:adjustRightInd/>
        <w:snapToGrid/>
        <w:spacing w:beforeAutospacing="0" w:afterAutospacing="0" w:line="480" w:lineRule="auto"/>
        <w:ind w:left="1260" w:leftChars="0" w:firstLine="420" w:firstLineChars="0"/>
        <w:jc w:val="both"/>
        <w:textAlignment w:val="auto"/>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报价代表联系方式：</w:t>
      </w:r>
      <w:r>
        <w:rPr>
          <w:rFonts w:hint="eastAsia" w:ascii="仿宋" w:hAnsi="仿宋" w:eastAsia="仿宋" w:cs="仿宋"/>
          <w:sz w:val="30"/>
          <w:szCs w:val="30"/>
          <w:u w:val="single"/>
          <w:lang w:val="en-US" w:eastAsia="zh-CN"/>
        </w:rPr>
        <w:t xml:space="preserve">                      </w:t>
      </w:r>
    </w:p>
    <w:p w14:paraId="4D403A6A">
      <w:pPr>
        <w:pStyle w:val="7"/>
        <w:keepNext w:val="0"/>
        <w:keepLines w:val="0"/>
        <w:pageBreakBefore w:val="0"/>
        <w:widowControl/>
        <w:kinsoku/>
        <w:wordWrap/>
        <w:overflowPunct/>
        <w:topLinePunct w:val="0"/>
        <w:autoSpaceDE/>
        <w:autoSpaceDN/>
        <w:bidi w:val="0"/>
        <w:adjustRightInd/>
        <w:snapToGrid/>
        <w:spacing w:beforeAutospacing="0" w:after="0" w:afterAutospacing="0" w:line="480" w:lineRule="auto"/>
        <w:ind w:left="1260" w:leftChars="0" w:firstLine="420" w:firstLineChars="0"/>
        <w:textAlignment w:val="auto"/>
        <w:rPr>
          <w:rFonts w:hint="default" w:ascii="宋体" w:hAnsi="宋体" w:cs="宋体"/>
          <w:sz w:val="18"/>
          <w:szCs w:val="18"/>
          <w:lang w:val="en-US" w:eastAsia="zh-CN"/>
        </w:rPr>
      </w:pPr>
      <w:r>
        <w:rPr>
          <w:rFonts w:hint="eastAsia" w:ascii="仿宋" w:hAnsi="仿宋" w:eastAsia="仿宋" w:cs="仿宋"/>
          <w:sz w:val="30"/>
          <w:szCs w:val="30"/>
          <w:lang w:val="en-US" w:eastAsia="zh-CN"/>
        </w:rPr>
        <w:t>报价日期：</w:t>
      </w:r>
      <w:r>
        <w:rPr>
          <w:rFonts w:hint="eastAsia" w:ascii="仿宋" w:hAnsi="仿宋" w:eastAsia="仿宋" w:cs="仿宋"/>
          <w:sz w:val="30"/>
          <w:szCs w:val="30"/>
          <w:u w:val="single"/>
          <w:lang w:val="en-US" w:eastAsia="zh-CN"/>
        </w:rPr>
        <w:t xml:space="preserve">                              </w:t>
      </w:r>
    </w:p>
    <w:p w14:paraId="317A69E8">
      <w:pPr>
        <w:pStyle w:val="7"/>
        <w:ind w:left="0" w:leftChars="0" w:firstLine="0" w:firstLineChars="0"/>
        <w:rPr>
          <w:rFonts w:hint="eastAsia"/>
          <w:lang w:val="en-US" w:eastAsia="zh-CN"/>
        </w:rPr>
      </w:pPr>
    </w:p>
    <w:p w14:paraId="364F1322">
      <w:pPr>
        <w:jc w:val="center"/>
        <w:rPr>
          <w:rFonts w:hint="eastAsia" w:ascii="Times New Roman" w:hAnsi="Times New Roman" w:eastAsia="仿宋" w:cs="Times New Roman"/>
          <w:b/>
          <w:bCs/>
          <w:sz w:val="28"/>
          <w:szCs w:val="44"/>
          <w:lang w:val="en-US" w:eastAsia="zh-CN"/>
        </w:rPr>
      </w:pPr>
    </w:p>
    <w:p w14:paraId="7702D108">
      <w:pPr>
        <w:jc w:val="center"/>
        <w:rPr>
          <w:rFonts w:hint="eastAsia" w:ascii="Times New Roman" w:hAnsi="Times New Roman" w:eastAsia="仿宋" w:cs="Times New Roman"/>
          <w:b/>
          <w:bCs/>
          <w:sz w:val="28"/>
          <w:szCs w:val="44"/>
          <w:lang w:val="en-US" w:eastAsia="zh-CN"/>
        </w:rPr>
        <w:sectPr>
          <w:footerReference r:id="rId3" w:type="default"/>
          <w:pgSz w:w="11906" w:h="16838"/>
          <w:pgMar w:top="1440" w:right="1519" w:bottom="1440" w:left="1803" w:header="851" w:footer="992" w:gutter="0"/>
          <w:pgBorders>
            <w:top w:val="none" w:sz="0" w:space="0"/>
            <w:left w:val="none" w:sz="0" w:space="0"/>
            <w:bottom w:val="none" w:sz="0" w:space="0"/>
            <w:right w:val="none" w:sz="0" w:space="0"/>
          </w:pgBorders>
          <w:pgNumType w:fmt="decimal"/>
          <w:cols w:space="720" w:num="1"/>
          <w:rtlGutter w:val="0"/>
          <w:docGrid w:type="lines" w:linePitch="330" w:charSpace="0"/>
        </w:sectPr>
      </w:pPr>
    </w:p>
    <w:p w14:paraId="296842E7">
      <w:pPr>
        <w:pStyle w:val="7"/>
        <w:rPr>
          <w:rFonts w:hint="eastAsia"/>
          <w:lang w:val="en-US" w:eastAsia="zh-CN"/>
        </w:rPr>
      </w:pPr>
    </w:p>
    <w:p w14:paraId="14DF11CF">
      <w:pPr>
        <w:jc w:val="center"/>
        <w:rPr>
          <w:rFonts w:hint="eastAsia" w:ascii="Times New Roman" w:hAnsi="Times New Roman" w:eastAsia="仿宋" w:cs="Times New Roman"/>
          <w:b/>
          <w:bCs/>
          <w:sz w:val="28"/>
          <w:szCs w:val="44"/>
          <w:lang w:val="en-US" w:eastAsia="zh-CN"/>
        </w:rPr>
      </w:pPr>
    </w:p>
    <w:p w14:paraId="6EAD7B0D">
      <w:pPr>
        <w:jc w:val="center"/>
        <w:rPr>
          <w:rFonts w:hint="eastAsia" w:ascii="Times New Roman" w:hAnsi="Times New Roman" w:eastAsia="仿宋" w:cs="Times New Roman"/>
          <w:b/>
          <w:bCs/>
          <w:sz w:val="28"/>
          <w:szCs w:val="44"/>
          <w:lang w:val="en-US" w:eastAsia="zh-CN"/>
        </w:rPr>
        <w:sectPr>
          <w:footerReference r:id="rId4" w:type="default"/>
          <w:pgSz w:w="11906" w:h="16838"/>
          <w:pgMar w:top="1440" w:right="1519" w:bottom="1440" w:left="1803" w:header="851" w:footer="992" w:gutter="0"/>
          <w:pgBorders>
            <w:top w:val="none" w:sz="0" w:space="0"/>
            <w:left w:val="none" w:sz="0" w:space="0"/>
            <w:bottom w:val="none" w:sz="0" w:space="0"/>
            <w:right w:val="none" w:sz="0" w:space="0"/>
          </w:pgBorders>
          <w:pgNumType w:fmt="decimal"/>
          <w:cols w:space="720" w:num="1"/>
          <w:rtlGutter w:val="0"/>
          <w:docGrid w:type="lines" w:linePitch="330" w:charSpace="0"/>
        </w:sectPr>
      </w:pPr>
      <w:bookmarkStart w:id="53" w:name="_GoBack"/>
      <w:bookmarkEnd w:id="53"/>
    </w:p>
    <w:p w14:paraId="5E8B0585">
      <w:pPr>
        <w:pStyle w:val="7"/>
        <w:spacing w:before="0" w:beforeLines="0" w:after="0" w:afterLines="0" w:line="240" w:lineRule="auto"/>
        <w:ind w:left="0" w:leftChars="0" w:right="0" w:rightChars="0" w:firstLine="0" w:firstLineChars="0"/>
        <w:jc w:val="center"/>
        <w:rPr>
          <w:rFonts w:hint="eastAsia" w:ascii="Times New Roman" w:hAnsi="Times New Roman" w:eastAsia="宋体" w:cs="Times New Roman"/>
          <w:sz w:val="24"/>
          <w:szCs w:val="24"/>
          <w:lang w:val="en-US" w:eastAsia="zh-CN" w:bidi="ar-SA"/>
        </w:rPr>
      </w:pPr>
      <w:r>
        <w:rPr>
          <w:rFonts w:hint="eastAsia" w:ascii="宋体" w:hAnsi="宋体" w:eastAsia="宋体" w:cs="宋体"/>
          <w:b/>
          <w:bCs/>
          <w:sz w:val="44"/>
          <w:szCs w:val="44"/>
        </w:rPr>
        <w:t>目录</w:t>
      </w:r>
      <w:r>
        <w:rPr>
          <w:rFonts w:hint="eastAsia"/>
          <w:lang w:val="en-US" w:eastAsia="zh-CN"/>
        </w:rPr>
        <w:fldChar w:fldCharType="begin"/>
      </w:r>
      <w:r>
        <w:rPr>
          <w:rFonts w:hint="eastAsia"/>
          <w:lang w:val="en-US" w:eastAsia="zh-CN"/>
        </w:rPr>
        <w:instrText xml:space="preserve">TOC \o "1-1" \h \u </w:instrText>
      </w:r>
      <w:r>
        <w:rPr>
          <w:rFonts w:hint="eastAsia"/>
          <w:lang w:val="en-US" w:eastAsia="zh-CN"/>
        </w:rPr>
        <w:fldChar w:fldCharType="separate"/>
      </w:r>
    </w:p>
    <w:p w14:paraId="373EA216">
      <w:pPr>
        <w:pStyle w:val="6"/>
        <w:tabs>
          <w:tab w:val="right" w:leader="dot" w:pos="8584"/>
        </w:tabs>
        <w:rPr>
          <w:rFonts w:hint="eastAsia" w:ascii="仿宋" w:hAnsi="仿宋" w:eastAsia="仿宋" w:cs="仿宋"/>
          <w:sz w:val="28"/>
          <w:szCs w:val="28"/>
        </w:rPr>
      </w:pPr>
      <w:r>
        <w:rPr>
          <w:rFonts w:hint="eastAsia" w:ascii="仿宋" w:hAnsi="仿宋" w:eastAsia="仿宋" w:cs="仿宋"/>
          <w:sz w:val="28"/>
          <w:szCs w:val="28"/>
          <w:lang w:val="en-US" w:eastAsia="zh-CN"/>
        </w:rPr>
        <w:fldChar w:fldCharType="begin"/>
      </w:r>
      <w:r>
        <w:rPr>
          <w:rFonts w:hint="eastAsia" w:ascii="仿宋" w:hAnsi="仿宋" w:eastAsia="仿宋" w:cs="仿宋"/>
          <w:sz w:val="28"/>
          <w:szCs w:val="28"/>
          <w:lang w:val="en-US" w:eastAsia="zh-CN"/>
        </w:rPr>
        <w:instrText xml:space="preserve"> HYPERLINK \l _Toc30321 </w:instrText>
      </w:r>
      <w:r>
        <w:rPr>
          <w:rFonts w:hint="eastAsia" w:ascii="仿宋" w:hAnsi="仿宋" w:eastAsia="仿宋" w:cs="仿宋"/>
          <w:sz w:val="28"/>
          <w:szCs w:val="28"/>
          <w:lang w:val="en-US" w:eastAsia="zh-CN"/>
        </w:rPr>
        <w:fldChar w:fldCharType="separate"/>
      </w:r>
      <w:r>
        <w:rPr>
          <w:rFonts w:hint="eastAsia" w:ascii="仿宋" w:hAnsi="仿宋" w:eastAsia="仿宋" w:cs="仿宋"/>
          <w:sz w:val="28"/>
          <w:szCs w:val="28"/>
        </w:rPr>
        <w:t>★</w:t>
      </w:r>
      <w:r>
        <w:rPr>
          <w:rFonts w:hint="eastAsia" w:ascii="仿宋" w:hAnsi="仿宋" w:eastAsia="仿宋" w:cs="仿宋"/>
          <w:sz w:val="28"/>
          <w:szCs w:val="28"/>
          <w:lang w:val="en-US" w:eastAsia="zh-CN"/>
        </w:rPr>
        <w:t>一、深圳市宝水水利服务有限公司和丰路一体化截污泵站粉碎格栅机采购项目</w:t>
      </w:r>
      <w:r>
        <w:rPr>
          <w:rFonts w:hint="eastAsia" w:ascii="仿宋" w:hAnsi="仿宋" w:eastAsia="仿宋" w:cs="仿宋"/>
          <w:sz w:val="28"/>
          <w:szCs w:val="28"/>
        </w:rPr>
        <w:t>报价回函</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_Toc30321 </w:instrText>
      </w:r>
      <w:r>
        <w:rPr>
          <w:rFonts w:hint="eastAsia" w:ascii="仿宋" w:hAnsi="仿宋" w:eastAsia="仿宋" w:cs="仿宋"/>
          <w:sz w:val="28"/>
          <w:szCs w:val="28"/>
        </w:rPr>
        <w:fldChar w:fldCharType="separate"/>
      </w:r>
      <w:r>
        <w:rPr>
          <w:rFonts w:hint="eastAsia" w:ascii="仿宋" w:hAnsi="仿宋" w:eastAsia="仿宋" w:cs="仿宋"/>
          <w:sz w:val="28"/>
          <w:szCs w:val="28"/>
        </w:rPr>
        <w:t>1</w:t>
      </w:r>
      <w:r>
        <w:rPr>
          <w:rFonts w:hint="eastAsia" w:ascii="仿宋" w:hAnsi="仿宋" w:eastAsia="仿宋" w:cs="仿宋"/>
          <w:sz w:val="28"/>
          <w:szCs w:val="28"/>
        </w:rPr>
        <w:fldChar w:fldCharType="end"/>
      </w:r>
      <w:r>
        <w:rPr>
          <w:rFonts w:hint="eastAsia" w:ascii="仿宋" w:hAnsi="仿宋" w:eastAsia="仿宋" w:cs="仿宋"/>
          <w:sz w:val="28"/>
          <w:szCs w:val="28"/>
          <w:lang w:val="en-US" w:eastAsia="zh-CN"/>
        </w:rPr>
        <w:fldChar w:fldCharType="end"/>
      </w:r>
    </w:p>
    <w:p w14:paraId="516737F8">
      <w:pPr>
        <w:pStyle w:val="6"/>
        <w:tabs>
          <w:tab w:val="right" w:leader="dot" w:pos="8584"/>
        </w:tabs>
        <w:rPr>
          <w:rFonts w:hint="eastAsia" w:ascii="仿宋" w:hAnsi="仿宋" w:eastAsia="仿宋" w:cs="仿宋"/>
          <w:sz w:val="28"/>
          <w:szCs w:val="28"/>
        </w:rPr>
      </w:pPr>
      <w:r>
        <w:rPr>
          <w:rFonts w:hint="eastAsia" w:ascii="仿宋" w:hAnsi="仿宋" w:eastAsia="仿宋" w:cs="仿宋"/>
          <w:sz w:val="28"/>
          <w:szCs w:val="28"/>
          <w:lang w:val="en-US" w:eastAsia="zh-CN"/>
        </w:rPr>
        <w:fldChar w:fldCharType="begin"/>
      </w:r>
      <w:r>
        <w:rPr>
          <w:rFonts w:hint="eastAsia" w:ascii="仿宋" w:hAnsi="仿宋" w:eastAsia="仿宋" w:cs="仿宋"/>
          <w:sz w:val="28"/>
          <w:szCs w:val="28"/>
          <w:lang w:val="en-US" w:eastAsia="zh-CN"/>
        </w:rPr>
        <w:instrText xml:space="preserve"> HYPERLINK \l _Toc21628 </w:instrText>
      </w:r>
      <w:r>
        <w:rPr>
          <w:rFonts w:hint="eastAsia" w:ascii="仿宋" w:hAnsi="仿宋" w:eastAsia="仿宋" w:cs="仿宋"/>
          <w:sz w:val="28"/>
          <w:szCs w:val="28"/>
          <w:lang w:val="en-US" w:eastAsia="zh-CN"/>
        </w:rPr>
        <w:fldChar w:fldCharType="separate"/>
      </w:r>
      <w:r>
        <w:rPr>
          <w:rFonts w:hint="eastAsia" w:ascii="仿宋" w:hAnsi="仿宋" w:eastAsia="仿宋" w:cs="仿宋"/>
          <w:bCs/>
          <w:sz w:val="28"/>
          <w:szCs w:val="28"/>
        </w:rPr>
        <w:t>★</w:t>
      </w:r>
      <w:r>
        <w:rPr>
          <w:rFonts w:hint="eastAsia" w:ascii="仿宋" w:hAnsi="仿宋" w:eastAsia="仿宋" w:cs="仿宋"/>
          <w:bCs/>
          <w:sz w:val="28"/>
          <w:szCs w:val="28"/>
          <w:lang w:val="en-US" w:eastAsia="zh-CN"/>
        </w:rPr>
        <w:t>二、需求</w:t>
      </w:r>
      <w:r>
        <w:rPr>
          <w:rFonts w:hint="eastAsia" w:ascii="仿宋" w:hAnsi="仿宋" w:eastAsia="仿宋" w:cs="仿宋"/>
          <w:bCs/>
          <w:sz w:val="28"/>
          <w:szCs w:val="28"/>
        </w:rPr>
        <w:t>响应承诺书</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_Toc21628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sz w:val="28"/>
          <w:szCs w:val="28"/>
          <w:lang w:val="en-US" w:eastAsia="zh-CN"/>
        </w:rPr>
        <w:fldChar w:fldCharType="end"/>
      </w:r>
    </w:p>
    <w:p w14:paraId="2A1464C4">
      <w:pPr>
        <w:pStyle w:val="6"/>
        <w:tabs>
          <w:tab w:val="right" w:leader="dot" w:pos="8584"/>
        </w:tabs>
        <w:rPr>
          <w:rFonts w:hint="eastAsia" w:ascii="仿宋" w:hAnsi="仿宋" w:eastAsia="仿宋" w:cs="仿宋"/>
          <w:sz w:val="28"/>
          <w:szCs w:val="28"/>
        </w:rPr>
      </w:pPr>
      <w:r>
        <w:rPr>
          <w:rFonts w:hint="eastAsia" w:ascii="仿宋" w:hAnsi="仿宋" w:eastAsia="仿宋" w:cs="仿宋"/>
          <w:sz w:val="28"/>
          <w:szCs w:val="28"/>
          <w:lang w:val="en-US" w:eastAsia="zh-CN"/>
        </w:rPr>
        <w:fldChar w:fldCharType="begin"/>
      </w:r>
      <w:r>
        <w:rPr>
          <w:rFonts w:hint="eastAsia" w:ascii="仿宋" w:hAnsi="仿宋" w:eastAsia="仿宋" w:cs="仿宋"/>
          <w:sz w:val="28"/>
          <w:szCs w:val="28"/>
          <w:lang w:val="en-US" w:eastAsia="zh-CN"/>
        </w:rPr>
        <w:instrText xml:space="preserve"> HYPERLINK \l _Toc4716 </w:instrText>
      </w:r>
      <w:r>
        <w:rPr>
          <w:rFonts w:hint="eastAsia" w:ascii="仿宋" w:hAnsi="仿宋" w:eastAsia="仿宋" w:cs="仿宋"/>
          <w:sz w:val="28"/>
          <w:szCs w:val="28"/>
          <w:lang w:val="en-US" w:eastAsia="zh-CN"/>
        </w:rPr>
        <w:fldChar w:fldCharType="separate"/>
      </w:r>
      <w:r>
        <w:rPr>
          <w:rFonts w:hint="eastAsia" w:ascii="仿宋" w:hAnsi="仿宋" w:eastAsia="仿宋" w:cs="仿宋"/>
          <w:bCs/>
          <w:sz w:val="28"/>
          <w:szCs w:val="28"/>
        </w:rPr>
        <w:t>★</w:t>
      </w:r>
      <w:r>
        <w:rPr>
          <w:rFonts w:hint="eastAsia" w:ascii="仿宋" w:hAnsi="仿宋" w:eastAsia="仿宋" w:cs="仿宋"/>
          <w:bCs/>
          <w:sz w:val="28"/>
          <w:szCs w:val="28"/>
          <w:lang w:val="en-US" w:eastAsia="zh-CN"/>
        </w:rPr>
        <w:t>三、</w:t>
      </w:r>
      <w:r>
        <w:rPr>
          <w:rFonts w:hint="eastAsia" w:ascii="仿宋" w:hAnsi="仿宋" w:eastAsia="仿宋" w:cs="仿宋"/>
          <w:bCs/>
          <w:sz w:val="28"/>
          <w:szCs w:val="28"/>
        </w:rPr>
        <w:t>营业执照</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_Toc4716 </w:instrText>
      </w:r>
      <w:r>
        <w:rPr>
          <w:rFonts w:hint="eastAsia" w:ascii="仿宋" w:hAnsi="仿宋" w:eastAsia="仿宋" w:cs="仿宋"/>
          <w:sz w:val="28"/>
          <w:szCs w:val="28"/>
        </w:rPr>
        <w:fldChar w:fldCharType="separate"/>
      </w:r>
      <w:r>
        <w:rPr>
          <w:rFonts w:hint="eastAsia" w:ascii="仿宋" w:hAnsi="仿宋" w:eastAsia="仿宋" w:cs="仿宋"/>
          <w:sz w:val="28"/>
          <w:szCs w:val="28"/>
        </w:rPr>
        <w:t>4</w:t>
      </w:r>
      <w:r>
        <w:rPr>
          <w:rFonts w:hint="eastAsia" w:ascii="仿宋" w:hAnsi="仿宋" w:eastAsia="仿宋" w:cs="仿宋"/>
          <w:sz w:val="28"/>
          <w:szCs w:val="28"/>
        </w:rPr>
        <w:fldChar w:fldCharType="end"/>
      </w:r>
      <w:r>
        <w:rPr>
          <w:rFonts w:hint="eastAsia" w:ascii="仿宋" w:hAnsi="仿宋" w:eastAsia="仿宋" w:cs="仿宋"/>
          <w:sz w:val="28"/>
          <w:szCs w:val="28"/>
          <w:lang w:val="en-US" w:eastAsia="zh-CN"/>
        </w:rPr>
        <w:fldChar w:fldCharType="end"/>
      </w:r>
    </w:p>
    <w:p w14:paraId="3AE12363">
      <w:pPr>
        <w:pStyle w:val="6"/>
        <w:tabs>
          <w:tab w:val="right" w:leader="dot" w:pos="8584"/>
        </w:tabs>
        <w:rPr>
          <w:rFonts w:hint="eastAsia" w:ascii="仿宋" w:hAnsi="仿宋" w:eastAsia="仿宋" w:cs="仿宋"/>
          <w:sz w:val="28"/>
          <w:szCs w:val="28"/>
        </w:rPr>
      </w:pPr>
      <w:r>
        <w:rPr>
          <w:rFonts w:hint="eastAsia" w:ascii="仿宋" w:hAnsi="仿宋" w:eastAsia="仿宋" w:cs="仿宋"/>
          <w:sz w:val="28"/>
          <w:szCs w:val="28"/>
          <w:lang w:val="en-US" w:eastAsia="zh-CN"/>
        </w:rPr>
        <w:fldChar w:fldCharType="begin"/>
      </w:r>
      <w:r>
        <w:rPr>
          <w:rFonts w:hint="eastAsia" w:ascii="仿宋" w:hAnsi="仿宋" w:eastAsia="仿宋" w:cs="仿宋"/>
          <w:sz w:val="28"/>
          <w:szCs w:val="28"/>
          <w:lang w:val="en-US" w:eastAsia="zh-CN"/>
        </w:rPr>
        <w:instrText xml:space="preserve"> HYPERLINK \l _Toc22938 </w:instrText>
      </w:r>
      <w:r>
        <w:rPr>
          <w:rFonts w:hint="eastAsia" w:ascii="仿宋" w:hAnsi="仿宋" w:eastAsia="仿宋" w:cs="仿宋"/>
          <w:sz w:val="28"/>
          <w:szCs w:val="28"/>
          <w:lang w:val="en-US" w:eastAsia="zh-CN"/>
        </w:rPr>
        <w:fldChar w:fldCharType="separate"/>
      </w:r>
      <w:r>
        <w:rPr>
          <w:rFonts w:hint="eastAsia" w:ascii="仿宋" w:hAnsi="仿宋" w:eastAsia="仿宋" w:cs="仿宋"/>
          <w:bCs/>
          <w:sz w:val="28"/>
          <w:szCs w:val="28"/>
        </w:rPr>
        <w:t>★</w:t>
      </w:r>
      <w:r>
        <w:rPr>
          <w:rFonts w:hint="eastAsia" w:ascii="仿宋" w:hAnsi="仿宋" w:eastAsia="仿宋" w:cs="仿宋"/>
          <w:bCs/>
          <w:sz w:val="28"/>
          <w:szCs w:val="28"/>
          <w:lang w:val="en-US" w:eastAsia="zh-CN"/>
        </w:rPr>
        <w:t>四</w:t>
      </w:r>
      <w:r>
        <w:rPr>
          <w:rFonts w:hint="eastAsia" w:ascii="仿宋" w:hAnsi="仿宋" w:eastAsia="仿宋" w:cs="仿宋"/>
          <w:bCs/>
          <w:sz w:val="28"/>
          <w:szCs w:val="28"/>
        </w:rPr>
        <w:t>、法定代表人/经营者资格证明书</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_Toc22938 </w:instrText>
      </w:r>
      <w:r>
        <w:rPr>
          <w:rFonts w:hint="eastAsia" w:ascii="仿宋" w:hAnsi="仿宋" w:eastAsia="仿宋" w:cs="仿宋"/>
          <w:sz w:val="28"/>
          <w:szCs w:val="28"/>
        </w:rPr>
        <w:fldChar w:fldCharType="separate"/>
      </w:r>
      <w:r>
        <w:rPr>
          <w:rFonts w:hint="eastAsia" w:ascii="仿宋" w:hAnsi="仿宋" w:eastAsia="仿宋" w:cs="仿宋"/>
          <w:sz w:val="28"/>
          <w:szCs w:val="28"/>
        </w:rPr>
        <w:t>5</w:t>
      </w:r>
      <w:r>
        <w:rPr>
          <w:rFonts w:hint="eastAsia" w:ascii="仿宋" w:hAnsi="仿宋" w:eastAsia="仿宋" w:cs="仿宋"/>
          <w:sz w:val="28"/>
          <w:szCs w:val="28"/>
        </w:rPr>
        <w:fldChar w:fldCharType="end"/>
      </w:r>
      <w:r>
        <w:rPr>
          <w:rFonts w:hint="eastAsia" w:ascii="仿宋" w:hAnsi="仿宋" w:eastAsia="仿宋" w:cs="仿宋"/>
          <w:sz w:val="28"/>
          <w:szCs w:val="28"/>
          <w:lang w:val="en-US" w:eastAsia="zh-CN"/>
        </w:rPr>
        <w:fldChar w:fldCharType="end"/>
      </w:r>
    </w:p>
    <w:p w14:paraId="4CD7B344">
      <w:pPr>
        <w:pStyle w:val="6"/>
        <w:tabs>
          <w:tab w:val="right" w:leader="dot" w:pos="8584"/>
        </w:tabs>
        <w:rPr>
          <w:rFonts w:hint="eastAsia" w:ascii="仿宋" w:hAnsi="仿宋" w:eastAsia="仿宋" w:cs="仿宋"/>
          <w:sz w:val="28"/>
          <w:szCs w:val="28"/>
        </w:rPr>
      </w:pPr>
      <w:r>
        <w:rPr>
          <w:rFonts w:hint="eastAsia" w:ascii="仿宋" w:hAnsi="仿宋" w:eastAsia="仿宋" w:cs="仿宋"/>
          <w:sz w:val="28"/>
          <w:szCs w:val="28"/>
          <w:lang w:val="en-US" w:eastAsia="zh-CN"/>
        </w:rPr>
        <w:fldChar w:fldCharType="begin"/>
      </w:r>
      <w:r>
        <w:rPr>
          <w:rFonts w:hint="eastAsia" w:ascii="仿宋" w:hAnsi="仿宋" w:eastAsia="仿宋" w:cs="仿宋"/>
          <w:sz w:val="28"/>
          <w:szCs w:val="28"/>
          <w:lang w:val="en-US" w:eastAsia="zh-CN"/>
        </w:rPr>
        <w:instrText xml:space="preserve"> HYPERLINK \l _Toc9604 </w:instrText>
      </w:r>
      <w:r>
        <w:rPr>
          <w:rFonts w:hint="eastAsia" w:ascii="仿宋" w:hAnsi="仿宋" w:eastAsia="仿宋" w:cs="仿宋"/>
          <w:sz w:val="28"/>
          <w:szCs w:val="28"/>
          <w:lang w:val="en-US" w:eastAsia="zh-CN"/>
        </w:rPr>
        <w:fldChar w:fldCharType="separate"/>
      </w:r>
      <w:r>
        <w:rPr>
          <w:rFonts w:hint="eastAsia" w:ascii="仿宋" w:hAnsi="仿宋" w:eastAsia="仿宋" w:cs="仿宋"/>
          <w:bCs/>
          <w:sz w:val="28"/>
          <w:szCs w:val="28"/>
        </w:rPr>
        <w:t>★</w:t>
      </w:r>
      <w:r>
        <w:rPr>
          <w:rFonts w:hint="eastAsia" w:ascii="仿宋" w:hAnsi="仿宋" w:eastAsia="仿宋" w:cs="仿宋"/>
          <w:bCs/>
          <w:sz w:val="28"/>
          <w:szCs w:val="28"/>
          <w:lang w:val="en-US" w:eastAsia="zh-CN"/>
        </w:rPr>
        <w:t>五</w:t>
      </w:r>
      <w:r>
        <w:rPr>
          <w:rFonts w:hint="eastAsia" w:ascii="仿宋" w:hAnsi="仿宋" w:eastAsia="仿宋" w:cs="仿宋"/>
          <w:bCs/>
          <w:sz w:val="28"/>
          <w:szCs w:val="28"/>
        </w:rPr>
        <w:t>、法定代表人/经营者授权书</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_Toc9604 </w:instrText>
      </w:r>
      <w:r>
        <w:rPr>
          <w:rFonts w:hint="eastAsia" w:ascii="仿宋" w:hAnsi="仿宋" w:eastAsia="仿宋" w:cs="仿宋"/>
          <w:sz w:val="28"/>
          <w:szCs w:val="28"/>
        </w:rPr>
        <w:fldChar w:fldCharType="separate"/>
      </w:r>
      <w:r>
        <w:rPr>
          <w:rFonts w:hint="eastAsia" w:ascii="仿宋" w:hAnsi="仿宋" w:eastAsia="仿宋" w:cs="仿宋"/>
          <w:sz w:val="28"/>
          <w:szCs w:val="28"/>
        </w:rPr>
        <w:t>6</w:t>
      </w:r>
      <w:r>
        <w:rPr>
          <w:rFonts w:hint="eastAsia" w:ascii="仿宋" w:hAnsi="仿宋" w:eastAsia="仿宋" w:cs="仿宋"/>
          <w:sz w:val="28"/>
          <w:szCs w:val="28"/>
        </w:rPr>
        <w:fldChar w:fldCharType="end"/>
      </w:r>
      <w:r>
        <w:rPr>
          <w:rFonts w:hint="eastAsia" w:ascii="仿宋" w:hAnsi="仿宋" w:eastAsia="仿宋" w:cs="仿宋"/>
          <w:sz w:val="28"/>
          <w:szCs w:val="28"/>
          <w:lang w:val="en-US" w:eastAsia="zh-CN"/>
        </w:rPr>
        <w:fldChar w:fldCharType="end"/>
      </w:r>
    </w:p>
    <w:p w14:paraId="6D597C40">
      <w:pPr>
        <w:pStyle w:val="6"/>
        <w:tabs>
          <w:tab w:val="right" w:leader="dot" w:pos="8584"/>
        </w:tabs>
        <w:rPr>
          <w:rFonts w:hint="eastAsia" w:ascii="仿宋" w:hAnsi="仿宋" w:eastAsia="仿宋" w:cs="仿宋"/>
          <w:sz w:val="28"/>
          <w:szCs w:val="28"/>
        </w:rPr>
      </w:pPr>
      <w:r>
        <w:rPr>
          <w:rFonts w:hint="eastAsia" w:ascii="仿宋" w:hAnsi="仿宋" w:eastAsia="仿宋" w:cs="仿宋"/>
          <w:sz w:val="28"/>
          <w:szCs w:val="28"/>
          <w:lang w:val="en-US" w:eastAsia="zh-CN"/>
        </w:rPr>
        <w:fldChar w:fldCharType="begin"/>
      </w:r>
      <w:r>
        <w:rPr>
          <w:rFonts w:hint="eastAsia" w:ascii="仿宋" w:hAnsi="仿宋" w:eastAsia="仿宋" w:cs="仿宋"/>
          <w:sz w:val="28"/>
          <w:szCs w:val="28"/>
          <w:lang w:val="en-US" w:eastAsia="zh-CN"/>
        </w:rPr>
        <w:instrText xml:space="preserve"> HYPERLINK \l _Toc12310 </w:instrText>
      </w:r>
      <w:r>
        <w:rPr>
          <w:rFonts w:hint="eastAsia" w:ascii="仿宋" w:hAnsi="仿宋" w:eastAsia="仿宋" w:cs="仿宋"/>
          <w:sz w:val="28"/>
          <w:szCs w:val="28"/>
          <w:lang w:val="en-US" w:eastAsia="zh-CN"/>
        </w:rPr>
        <w:fldChar w:fldCharType="separate"/>
      </w:r>
      <w:r>
        <w:rPr>
          <w:rFonts w:hint="eastAsia" w:ascii="仿宋" w:hAnsi="仿宋" w:eastAsia="仿宋" w:cs="仿宋"/>
          <w:sz w:val="28"/>
          <w:szCs w:val="28"/>
          <w:lang w:val="en-US" w:eastAsia="zh-CN"/>
        </w:rPr>
        <w:t>六、其他资料</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_Toc12310 </w:instrText>
      </w:r>
      <w:r>
        <w:rPr>
          <w:rFonts w:hint="eastAsia" w:ascii="仿宋" w:hAnsi="仿宋" w:eastAsia="仿宋" w:cs="仿宋"/>
          <w:sz w:val="28"/>
          <w:szCs w:val="28"/>
        </w:rPr>
        <w:fldChar w:fldCharType="separate"/>
      </w:r>
      <w:r>
        <w:rPr>
          <w:rFonts w:hint="eastAsia" w:ascii="仿宋" w:hAnsi="仿宋" w:eastAsia="仿宋" w:cs="仿宋"/>
          <w:sz w:val="28"/>
          <w:szCs w:val="28"/>
        </w:rPr>
        <w:t>8</w:t>
      </w:r>
      <w:r>
        <w:rPr>
          <w:rFonts w:hint="eastAsia" w:ascii="仿宋" w:hAnsi="仿宋" w:eastAsia="仿宋" w:cs="仿宋"/>
          <w:sz w:val="28"/>
          <w:szCs w:val="28"/>
        </w:rPr>
        <w:fldChar w:fldCharType="end"/>
      </w:r>
      <w:r>
        <w:rPr>
          <w:rFonts w:hint="eastAsia" w:ascii="仿宋" w:hAnsi="仿宋" w:eastAsia="仿宋" w:cs="仿宋"/>
          <w:sz w:val="28"/>
          <w:szCs w:val="28"/>
          <w:lang w:val="en-US" w:eastAsia="zh-CN"/>
        </w:rPr>
        <w:fldChar w:fldCharType="end"/>
      </w:r>
    </w:p>
    <w:p w14:paraId="272AD740">
      <w:pPr>
        <w:spacing w:before="0" w:beforeLines="0" w:after="0" w:afterLines="0" w:line="240" w:lineRule="auto"/>
        <w:ind w:left="0" w:leftChars="0" w:right="0" w:rightChars="0" w:firstLine="0" w:firstLineChars="0"/>
        <w:jc w:val="center"/>
        <w:rPr>
          <w:rFonts w:hint="eastAsia"/>
          <w:lang w:val="en-US" w:eastAsia="zh-CN"/>
        </w:rPr>
        <w:sectPr>
          <w:footerReference r:id="rId5" w:type="default"/>
          <w:pgSz w:w="11906" w:h="16838"/>
          <w:pgMar w:top="1440" w:right="1519" w:bottom="1440" w:left="1803" w:header="851" w:footer="992" w:gutter="0"/>
          <w:pgBorders>
            <w:top w:val="none" w:sz="0" w:space="0"/>
            <w:left w:val="none" w:sz="0" w:space="0"/>
            <w:bottom w:val="none" w:sz="0" w:space="0"/>
            <w:right w:val="none" w:sz="0" w:space="0"/>
          </w:pgBorders>
          <w:pgNumType w:fmt="decimal"/>
          <w:cols w:space="720" w:num="1"/>
          <w:rtlGutter w:val="0"/>
          <w:docGrid w:type="lines" w:linePitch="330" w:charSpace="0"/>
        </w:sectPr>
      </w:pPr>
      <w:r>
        <w:rPr>
          <w:rFonts w:hint="eastAsia"/>
          <w:lang w:val="en-US" w:eastAsia="zh-CN"/>
        </w:rPr>
        <w:fldChar w:fldCharType="end"/>
      </w:r>
    </w:p>
    <w:p w14:paraId="06801408">
      <w:pPr>
        <w:pStyle w:val="2"/>
        <w:ind w:left="0" w:leftChars="0" w:firstLine="0" w:firstLineChars="0"/>
        <w:rPr>
          <w:rFonts w:hint="eastAsia"/>
          <w:lang w:val="en-US" w:eastAsia="zh-CN"/>
        </w:rPr>
        <w:sectPr>
          <w:pgSz w:w="11906" w:h="16838"/>
          <w:pgMar w:top="1440" w:right="1519" w:bottom="1440" w:left="1803" w:header="851" w:footer="992" w:gutter="0"/>
          <w:pgBorders>
            <w:top w:val="none" w:sz="0" w:space="0"/>
            <w:left w:val="none" w:sz="0" w:space="0"/>
            <w:bottom w:val="none" w:sz="0" w:space="0"/>
            <w:right w:val="none" w:sz="0" w:space="0"/>
          </w:pgBorders>
          <w:pgNumType w:fmt="decimal"/>
          <w:cols w:space="720" w:num="1"/>
          <w:rtlGutter w:val="0"/>
          <w:docGrid w:type="lines" w:linePitch="330" w:charSpace="0"/>
        </w:sectPr>
      </w:pPr>
    </w:p>
    <w:p w14:paraId="75D261FE">
      <w:pPr>
        <w:pStyle w:val="3"/>
        <w:keepNext/>
        <w:keepLines/>
        <w:pageBreakBefore w:val="0"/>
        <w:widowControl w:val="0"/>
        <w:kinsoku/>
        <w:wordWrap/>
        <w:overflowPunct/>
        <w:topLinePunct w:val="0"/>
        <w:autoSpaceDE/>
        <w:autoSpaceDN/>
        <w:bidi w:val="0"/>
        <w:adjustRightInd/>
        <w:snapToGrid/>
        <w:spacing w:before="0" w:after="0" w:line="360" w:lineRule="auto"/>
        <w:jc w:val="center"/>
        <w:textAlignment w:val="auto"/>
        <w:outlineLvl w:val="0"/>
        <w:rPr>
          <w:rFonts w:hint="eastAsia" w:ascii="黑体" w:hAnsi="黑体" w:eastAsia="黑体" w:cs="黑体"/>
          <w:sz w:val="32"/>
          <w:szCs w:val="32"/>
        </w:rPr>
      </w:pPr>
      <w:bookmarkStart w:id="1" w:name="_Toc25376"/>
      <w:bookmarkStart w:id="2" w:name="_Toc20702"/>
      <w:bookmarkStart w:id="3" w:name="_Toc30321"/>
      <w:bookmarkStart w:id="4" w:name="_Toc5101"/>
      <w:bookmarkStart w:id="5" w:name="_Toc16819"/>
      <w:bookmarkStart w:id="6" w:name="_Toc66"/>
      <w:bookmarkStart w:id="7" w:name="_Toc6969"/>
      <w:r>
        <w:rPr>
          <w:rFonts w:hint="eastAsia" w:ascii="黑体" w:hAnsi="黑体" w:eastAsia="黑体" w:cs="黑体"/>
          <w:sz w:val="32"/>
          <w:szCs w:val="32"/>
        </w:rPr>
        <w:t>★</w:t>
      </w:r>
      <w:r>
        <w:rPr>
          <w:rFonts w:hint="eastAsia" w:ascii="黑体" w:hAnsi="黑体" w:eastAsia="黑体" w:cs="黑体"/>
          <w:sz w:val="32"/>
          <w:szCs w:val="32"/>
          <w:lang w:val="en-US" w:eastAsia="zh-CN"/>
        </w:rPr>
        <w:t>一、深圳市宝水水利服务有限公司和丰路一体化截污泵站粉碎格栅机采购项目</w:t>
      </w:r>
      <w:r>
        <w:rPr>
          <w:rFonts w:hint="eastAsia" w:ascii="黑体" w:hAnsi="黑体" w:eastAsia="黑体" w:cs="黑体"/>
          <w:sz w:val="32"/>
          <w:szCs w:val="32"/>
        </w:rPr>
        <w:t>报价回函</w:t>
      </w:r>
      <w:bookmarkEnd w:id="1"/>
      <w:bookmarkEnd w:id="2"/>
      <w:bookmarkEnd w:id="3"/>
      <w:bookmarkEnd w:id="4"/>
      <w:bookmarkEnd w:id="5"/>
      <w:bookmarkEnd w:id="6"/>
      <w:bookmarkEnd w:id="7"/>
    </w:p>
    <w:p w14:paraId="71AC5165">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致：深圳市宝水水利服务有限公司  联系人：刘伟松 18589006634</w:t>
      </w:r>
    </w:p>
    <w:p w14:paraId="3013AC78">
      <w:pPr>
        <w:pStyle w:val="7"/>
        <w:keepNext w:val="0"/>
        <w:keepLines w:val="0"/>
        <w:pageBreakBefore w:val="0"/>
        <w:widowControl/>
        <w:tabs>
          <w:tab w:val="left" w:pos="920"/>
        </w:tabs>
        <w:kinsoku/>
        <w:wordWrap/>
        <w:overflowPunct/>
        <w:topLinePunct w:val="0"/>
        <w:autoSpaceDE/>
        <w:autoSpaceDN/>
        <w:bidi w:val="0"/>
        <w:adjustRightInd/>
        <w:snapToGrid/>
        <w:spacing w:after="0" w:line="360" w:lineRule="auto"/>
        <w:ind w:left="0" w:leftChars="0" w:firstLine="0" w:firstLineChars="0"/>
        <w:textAlignment w:val="auto"/>
        <w:rPr>
          <w:rFonts w:hint="eastAsia" w:ascii="仿宋" w:hAnsi="仿宋" w:eastAsia="仿宋" w:cs="仿宋"/>
          <w:sz w:val="28"/>
          <w:szCs w:val="28"/>
          <w:u w:val="single"/>
          <w:lang w:val="en-US" w:eastAsia="zh-CN"/>
        </w:rPr>
      </w:pPr>
      <w:r>
        <w:rPr>
          <w:rFonts w:hint="eastAsia" w:ascii="仿宋" w:hAnsi="仿宋" w:eastAsia="仿宋" w:cs="仿宋"/>
          <w:sz w:val="28"/>
          <w:szCs w:val="28"/>
          <w:lang w:val="en-US" w:eastAsia="zh-CN"/>
        </w:rPr>
        <w:t>报价单位：</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lang w:val="en-US" w:eastAsia="zh-CN"/>
        </w:rPr>
        <w:t xml:space="preserve">  联系人：</w:t>
      </w:r>
      <w:r>
        <w:rPr>
          <w:rFonts w:hint="eastAsia" w:ascii="仿宋" w:hAnsi="仿宋" w:eastAsia="仿宋" w:cs="仿宋"/>
          <w:sz w:val="28"/>
          <w:szCs w:val="28"/>
          <w:u w:val="single"/>
          <w:lang w:val="en-US" w:eastAsia="zh-CN"/>
        </w:rPr>
        <w:t xml:space="preserve">                   </w:t>
      </w:r>
    </w:p>
    <w:p w14:paraId="5DB87F34">
      <w:pPr>
        <w:pStyle w:val="7"/>
        <w:keepNext w:val="0"/>
        <w:keepLines w:val="0"/>
        <w:pageBreakBefore w:val="0"/>
        <w:widowControl/>
        <w:tabs>
          <w:tab w:val="left" w:pos="920"/>
        </w:tabs>
        <w:kinsoku/>
        <w:wordWrap/>
        <w:overflowPunct/>
        <w:topLinePunct w:val="0"/>
        <w:autoSpaceDE/>
        <w:autoSpaceDN/>
        <w:bidi w:val="0"/>
        <w:adjustRightInd/>
        <w:snapToGrid/>
        <w:spacing w:after="0" w:line="360" w:lineRule="auto"/>
        <w:ind w:left="0" w:leftChars="0" w:firstLine="0" w:firstLineChars="0"/>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报价单位地址：</w:t>
      </w:r>
      <w:r>
        <w:rPr>
          <w:rFonts w:hint="eastAsia" w:ascii="仿宋" w:hAnsi="仿宋" w:eastAsia="仿宋" w:cs="仿宋"/>
          <w:sz w:val="28"/>
          <w:szCs w:val="28"/>
          <w:u w:val="single"/>
          <w:lang w:val="en-US" w:eastAsia="zh-CN"/>
        </w:rPr>
        <w:t xml:space="preserve">                              </w:t>
      </w:r>
    </w:p>
    <w:tbl>
      <w:tblPr>
        <w:tblStyle w:val="9"/>
        <w:tblpPr w:leftFromText="180" w:rightFromText="180" w:vertAnchor="text" w:horzAnchor="page" w:tblpX="206" w:tblpY="168"/>
        <w:tblOverlap w:val="never"/>
        <w:tblW w:w="1160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0"/>
        <w:gridCol w:w="2571"/>
        <w:gridCol w:w="2332"/>
        <w:gridCol w:w="872"/>
        <w:gridCol w:w="825"/>
        <w:gridCol w:w="888"/>
        <w:gridCol w:w="769"/>
        <w:gridCol w:w="873"/>
        <w:gridCol w:w="1777"/>
      </w:tblGrid>
      <w:tr w14:paraId="67C56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0" w:type="dxa"/>
            <w:vAlign w:val="center"/>
          </w:tcPr>
          <w:p w14:paraId="5C4CD720">
            <w:pPr>
              <w:pStyle w:val="7"/>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default"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序号</w:t>
            </w:r>
          </w:p>
        </w:tc>
        <w:tc>
          <w:tcPr>
            <w:tcW w:w="2571" w:type="dxa"/>
            <w:vAlign w:val="center"/>
          </w:tcPr>
          <w:p w14:paraId="03DC3B6A">
            <w:pPr>
              <w:pStyle w:val="7"/>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项目内容</w:t>
            </w:r>
          </w:p>
        </w:tc>
        <w:tc>
          <w:tcPr>
            <w:tcW w:w="2332" w:type="dxa"/>
            <w:vAlign w:val="center"/>
          </w:tcPr>
          <w:p w14:paraId="362F7FF3">
            <w:pPr>
              <w:pStyle w:val="7"/>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default"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规格型号</w:t>
            </w:r>
          </w:p>
        </w:tc>
        <w:tc>
          <w:tcPr>
            <w:tcW w:w="872" w:type="dxa"/>
            <w:vAlign w:val="center"/>
          </w:tcPr>
          <w:p w14:paraId="61D6BEAA">
            <w:pPr>
              <w:pStyle w:val="7"/>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品牌</w:t>
            </w:r>
          </w:p>
        </w:tc>
        <w:tc>
          <w:tcPr>
            <w:tcW w:w="825" w:type="dxa"/>
            <w:vAlign w:val="center"/>
          </w:tcPr>
          <w:p w14:paraId="4B066BA5">
            <w:pPr>
              <w:pStyle w:val="7"/>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单位</w:t>
            </w:r>
          </w:p>
        </w:tc>
        <w:tc>
          <w:tcPr>
            <w:tcW w:w="888" w:type="dxa"/>
            <w:vAlign w:val="center"/>
          </w:tcPr>
          <w:p w14:paraId="34D2B156">
            <w:pPr>
              <w:pStyle w:val="7"/>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数量</w:t>
            </w:r>
          </w:p>
        </w:tc>
        <w:tc>
          <w:tcPr>
            <w:tcW w:w="769" w:type="dxa"/>
            <w:vAlign w:val="center"/>
          </w:tcPr>
          <w:p w14:paraId="5AD5C93D">
            <w:pPr>
              <w:pStyle w:val="7"/>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default"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单价</w:t>
            </w:r>
          </w:p>
        </w:tc>
        <w:tc>
          <w:tcPr>
            <w:tcW w:w="873" w:type="dxa"/>
            <w:vAlign w:val="center"/>
          </w:tcPr>
          <w:p w14:paraId="2E28CFC7">
            <w:pPr>
              <w:pStyle w:val="7"/>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default"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总价</w:t>
            </w:r>
          </w:p>
        </w:tc>
        <w:tc>
          <w:tcPr>
            <w:tcW w:w="1777" w:type="dxa"/>
            <w:vAlign w:val="center"/>
          </w:tcPr>
          <w:p w14:paraId="26BF0C83">
            <w:pPr>
              <w:pStyle w:val="7"/>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default"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备注</w:t>
            </w:r>
          </w:p>
        </w:tc>
      </w:tr>
      <w:tr w14:paraId="7F95D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0" w:type="dxa"/>
            <w:vAlign w:val="center"/>
          </w:tcPr>
          <w:p w14:paraId="224181F3">
            <w:pPr>
              <w:pStyle w:val="7"/>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0" w:leftChars="0" w:firstLine="0" w:firstLineChars="0"/>
              <w:jc w:val="center"/>
              <w:textAlignment w:val="auto"/>
              <w:rPr>
                <w:rFonts w:hint="default"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1</w:t>
            </w:r>
          </w:p>
        </w:tc>
        <w:tc>
          <w:tcPr>
            <w:tcW w:w="2571" w:type="dxa"/>
            <w:vAlign w:val="center"/>
          </w:tcPr>
          <w:p w14:paraId="2BFF53E8">
            <w:pPr>
              <w:pStyle w:val="7"/>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粉碎格栅机</w:t>
            </w:r>
          </w:p>
        </w:tc>
        <w:tc>
          <w:tcPr>
            <w:tcW w:w="2332" w:type="dxa"/>
            <w:vAlign w:val="center"/>
          </w:tcPr>
          <w:p w14:paraId="61E173BA">
            <w:pPr>
              <w:pStyle w:val="7"/>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0" w:leftChars="0" w:firstLine="0" w:firstLineChars="0"/>
              <w:jc w:val="center"/>
              <w:textAlignment w:val="auto"/>
              <w:rPr>
                <w:rFonts w:hint="default"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处理量：280m³/h</w:t>
            </w:r>
          </w:p>
        </w:tc>
        <w:tc>
          <w:tcPr>
            <w:tcW w:w="872" w:type="dxa"/>
            <w:vAlign w:val="center"/>
          </w:tcPr>
          <w:p w14:paraId="3EF0277F">
            <w:pPr>
              <w:pStyle w:val="7"/>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0" w:leftChars="0" w:firstLine="0" w:firstLineChars="0"/>
              <w:jc w:val="center"/>
              <w:textAlignment w:val="auto"/>
              <w:rPr>
                <w:rFonts w:hint="default" w:ascii="仿宋" w:hAnsi="仿宋" w:eastAsia="仿宋" w:cs="仿宋"/>
                <w:b w:val="0"/>
                <w:bCs w:val="0"/>
                <w:sz w:val="24"/>
                <w:szCs w:val="24"/>
                <w:vertAlign w:val="baseline"/>
                <w:lang w:val="en-US" w:eastAsia="zh-CN"/>
              </w:rPr>
            </w:pPr>
          </w:p>
        </w:tc>
        <w:tc>
          <w:tcPr>
            <w:tcW w:w="825" w:type="dxa"/>
            <w:vAlign w:val="center"/>
          </w:tcPr>
          <w:p w14:paraId="3C7359DC">
            <w:pPr>
              <w:pStyle w:val="7"/>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0" w:leftChars="0" w:firstLine="0" w:firstLineChars="0"/>
              <w:jc w:val="center"/>
              <w:textAlignment w:val="auto"/>
              <w:rPr>
                <w:rFonts w:hint="default"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台</w:t>
            </w:r>
          </w:p>
        </w:tc>
        <w:tc>
          <w:tcPr>
            <w:tcW w:w="888" w:type="dxa"/>
            <w:vAlign w:val="center"/>
          </w:tcPr>
          <w:p w14:paraId="1540B72C">
            <w:pPr>
              <w:pStyle w:val="7"/>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color w:val="000000"/>
                <w:kern w:val="0"/>
                <w:sz w:val="24"/>
                <w:szCs w:val="24"/>
                <w:lang w:val="en-US" w:eastAsia="zh-CN" w:bidi="ar"/>
              </w:rPr>
            </w:pPr>
            <w:r>
              <w:rPr>
                <w:rFonts w:hint="eastAsia" w:ascii="仿宋" w:hAnsi="仿宋" w:eastAsia="仿宋" w:cs="仿宋"/>
                <w:b w:val="0"/>
                <w:bCs w:val="0"/>
                <w:sz w:val="24"/>
                <w:szCs w:val="24"/>
                <w:vertAlign w:val="baseline"/>
                <w:lang w:val="en-US" w:eastAsia="zh-CN"/>
              </w:rPr>
              <w:t>1</w:t>
            </w:r>
          </w:p>
        </w:tc>
        <w:tc>
          <w:tcPr>
            <w:tcW w:w="769" w:type="dxa"/>
            <w:vAlign w:val="top"/>
          </w:tcPr>
          <w:p w14:paraId="73207B39">
            <w:pPr>
              <w:pStyle w:val="7"/>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0" w:leftChars="0" w:firstLine="0" w:firstLineChars="0"/>
              <w:jc w:val="center"/>
              <w:textAlignment w:val="auto"/>
              <w:rPr>
                <w:rFonts w:hint="default" w:ascii="仿宋" w:hAnsi="仿宋" w:eastAsia="仿宋" w:cs="仿宋"/>
                <w:b w:val="0"/>
                <w:bCs w:val="0"/>
                <w:sz w:val="24"/>
                <w:szCs w:val="24"/>
                <w:vertAlign w:val="baseline"/>
                <w:lang w:val="en-US" w:eastAsia="zh-CN"/>
              </w:rPr>
            </w:pPr>
          </w:p>
        </w:tc>
        <w:tc>
          <w:tcPr>
            <w:tcW w:w="873" w:type="dxa"/>
            <w:vAlign w:val="center"/>
          </w:tcPr>
          <w:p w14:paraId="2ED08F49">
            <w:pPr>
              <w:pStyle w:val="7"/>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eastAsia" w:ascii="仿宋" w:hAnsi="仿宋" w:eastAsia="仿宋" w:cs="仿宋"/>
                <w:b w:val="0"/>
                <w:bCs w:val="0"/>
                <w:sz w:val="24"/>
                <w:szCs w:val="24"/>
                <w:vertAlign w:val="baseline"/>
                <w:lang w:val="en-US" w:eastAsia="zh-CN"/>
              </w:rPr>
            </w:pPr>
          </w:p>
        </w:tc>
        <w:tc>
          <w:tcPr>
            <w:tcW w:w="1777" w:type="dxa"/>
            <w:vAlign w:val="top"/>
          </w:tcPr>
          <w:p w14:paraId="700367F6">
            <w:pPr>
              <w:pStyle w:val="7"/>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0" w:leftChars="0" w:firstLine="0" w:firstLineChars="0"/>
              <w:jc w:val="center"/>
              <w:textAlignment w:val="auto"/>
              <w:rPr>
                <w:rFonts w:hint="default" w:ascii="仿宋" w:hAnsi="仿宋" w:eastAsia="仿宋" w:cs="仿宋"/>
                <w:b w:val="0"/>
                <w:bCs w:val="0"/>
                <w:sz w:val="24"/>
                <w:szCs w:val="24"/>
                <w:vertAlign w:val="baseline"/>
                <w:lang w:val="en-US" w:eastAsia="zh-CN"/>
              </w:rPr>
            </w:pPr>
          </w:p>
        </w:tc>
      </w:tr>
      <w:tr w14:paraId="18E55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0" w:type="dxa"/>
            <w:vAlign w:val="center"/>
          </w:tcPr>
          <w:p w14:paraId="666F3A5D">
            <w:pPr>
              <w:pStyle w:val="7"/>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2</w:t>
            </w:r>
          </w:p>
        </w:tc>
        <w:tc>
          <w:tcPr>
            <w:tcW w:w="2571" w:type="dxa"/>
            <w:vAlign w:val="center"/>
          </w:tcPr>
          <w:p w14:paraId="0C8B0CCC">
            <w:pPr>
              <w:pStyle w:val="7"/>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格栅机底座</w:t>
            </w:r>
          </w:p>
        </w:tc>
        <w:tc>
          <w:tcPr>
            <w:tcW w:w="2332" w:type="dxa"/>
            <w:vAlign w:val="center"/>
          </w:tcPr>
          <w:p w14:paraId="05ECD382">
            <w:pPr>
              <w:pStyle w:val="7"/>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配套粉碎格栅机</w:t>
            </w:r>
          </w:p>
        </w:tc>
        <w:tc>
          <w:tcPr>
            <w:tcW w:w="872" w:type="dxa"/>
            <w:vAlign w:val="center"/>
          </w:tcPr>
          <w:p w14:paraId="2D17D3D5">
            <w:pPr>
              <w:pStyle w:val="7"/>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0" w:leftChars="0" w:firstLine="0" w:firstLineChars="0"/>
              <w:jc w:val="center"/>
              <w:textAlignment w:val="auto"/>
              <w:rPr>
                <w:rFonts w:hint="default" w:ascii="仿宋" w:hAnsi="仿宋" w:eastAsia="仿宋" w:cs="仿宋"/>
                <w:b w:val="0"/>
                <w:bCs w:val="0"/>
                <w:sz w:val="24"/>
                <w:szCs w:val="24"/>
                <w:vertAlign w:val="baseline"/>
                <w:lang w:val="en-US" w:eastAsia="zh-CN"/>
              </w:rPr>
            </w:pPr>
          </w:p>
        </w:tc>
        <w:tc>
          <w:tcPr>
            <w:tcW w:w="825" w:type="dxa"/>
            <w:vAlign w:val="center"/>
          </w:tcPr>
          <w:p w14:paraId="0CEDB477">
            <w:pPr>
              <w:pStyle w:val="7"/>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项</w:t>
            </w:r>
          </w:p>
        </w:tc>
        <w:tc>
          <w:tcPr>
            <w:tcW w:w="888" w:type="dxa"/>
            <w:vAlign w:val="center"/>
          </w:tcPr>
          <w:p w14:paraId="18BA7354">
            <w:pPr>
              <w:pStyle w:val="7"/>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1</w:t>
            </w:r>
          </w:p>
        </w:tc>
        <w:tc>
          <w:tcPr>
            <w:tcW w:w="769" w:type="dxa"/>
            <w:vAlign w:val="top"/>
          </w:tcPr>
          <w:p w14:paraId="164D8CFE">
            <w:pPr>
              <w:pStyle w:val="7"/>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0" w:leftChars="0" w:firstLine="0" w:firstLineChars="0"/>
              <w:jc w:val="center"/>
              <w:textAlignment w:val="auto"/>
              <w:rPr>
                <w:rFonts w:hint="default" w:ascii="仿宋" w:hAnsi="仿宋" w:eastAsia="仿宋" w:cs="仿宋"/>
                <w:b w:val="0"/>
                <w:bCs w:val="0"/>
                <w:sz w:val="24"/>
                <w:szCs w:val="24"/>
                <w:vertAlign w:val="baseline"/>
                <w:lang w:val="en-US" w:eastAsia="zh-CN"/>
              </w:rPr>
            </w:pPr>
          </w:p>
        </w:tc>
        <w:tc>
          <w:tcPr>
            <w:tcW w:w="873" w:type="dxa"/>
            <w:vAlign w:val="center"/>
          </w:tcPr>
          <w:p w14:paraId="740EE971">
            <w:pPr>
              <w:pStyle w:val="7"/>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eastAsia" w:ascii="仿宋" w:hAnsi="仿宋" w:eastAsia="仿宋" w:cs="仿宋"/>
                <w:b w:val="0"/>
                <w:bCs w:val="0"/>
                <w:sz w:val="24"/>
                <w:szCs w:val="24"/>
                <w:vertAlign w:val="baseline"/>
                <w:lang w:val="en-US" w:eastAsia="zh-CN"/>
              </w:rPr>
            </w:pPr>
          </w:p>
        </w:tc>
        <w:tc>
          <w:tcPr>
            <w:tcW w:w="1777" w:type="dxa"/>
            <w:vAlign w:val="top"/>
          </w:tcPr>
          <w:p w14:paraId="68DFF343">
            <w:pPr>
              <w:pStyle w:val="7"/>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0" w:leftChars="0" w:firstLine="0" w:firstLineChars="0"/>
              <w:jc w:val="center"/>
              <w:textAlignment w:val="auto"/>
              <w:rPr>
                <w:rFonts w:hint="default"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配套导轨、支架</w:t>
            </w:r>
          </w:p>
        </w:tc>
      </w:tr>
      <w:tr w14:paraId="4399A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0" w:type="dxa"/>
            <w:vAlign w:val="center"/>
          </w:tcPr>
          <w:p w14:paraId="346EE043">
            <w:pPr>
              <w:pStyle w:val="7"/>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3</w:t>
            </w:r>
          </w:p>
        </w:tc>
        <w:tc>
          <w:tcPr>
            <w:tcW w:w="2571" w:type="dxa"/>
            <w:vAlign w:val="center"/>
          </w:tcPr>
          <w:p w14:paraId="47EC7FFF">
            <w:pPr>
              <w:pStyle w:val="7"/>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敷设线管</w:t>
            </w:r>
          </w:p>
        </w:tc>
        <w:tc>
          <w:tcPr>
            <w:tcW w:w="2332" w:type="dxa"/>
            <w:vAlign w:val="center"/>
          </w:tcPr>
          <w:p w14:paraId="72C6C6DD">
            <w:pPr>
              <w:pStyle w:val="7"/>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32mm*2mm</w:t>
            </w:r>
          </w:p>
        </w:tc>
        <w:tc>
          <w:tcPr>
            <w:tcW w:w="872" w:type="dxa"/>
            <w:vAlign w:val="center"/>
          </w:tcPr>
          <w:p w14:paraId="219E8B87">
            <w:pPr>
              <w:pStyle w:val="7"/>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color w:val="000000"/>
                <w:kern w:val="0"/>
                <w:sz w:val="24"/>
                <w:szCs w:val="24"/>
                <w:lang w:val="en-US" w:eastAsia="zh-CN" w:bidi="ar"/>
              </w:rPr>
            </w:pPr>
          </w:p>
        </w:tc>
        <w:tc>
          <w:tcPr>
            <w:tcW w:w="825" w:type="dxa"/>
            <w:vAlign w:val="center"/>
          </w:tcPr>
          <w:p w14:paraId="55EDC643">
            <w:pPr>
              <w:pStyle w:val="7"/>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color w:val="000000"/>
                <w:kern w:val="0"/>
                <w:sz w:val="24"/>
                <w:szCs w:val="24"/>
                <w:lang w:val="en-US" w:eastAsia="zh-CN" w:bidi="ar"/>
              </w:rPr>
            </w:pPr>
            <w:r>
              <w:rPr>
                <w:rFonts w:hint="eastAsia" w:ascii="仿宋" w:hAnsi="仿宋" w:eastAsia="仿宋" w:cs="仿宋"/>
                <w:b w:val="0"/>
                <w:bCs w:val="0"/>
                <w:sz w:val="24"/>
                <w:szCs w:val="24"/>
                <w:vertAlign w:val="baseline"/>
                <w:lang w:val="en-US" w:eastAsia="zh-CN"/>
              </w:rPr>
              <w:t>米</w:t>
            </w:r>
          </w:p>
        </w:tc>
        <w:tc>
          <w:tcPr>
            <w:tcW w:w="888" w:type="dxa"/>
            <w:vAlign w:val="center"/>
          </w:tcPr>
          <w:p w14:paraId="4AB87E50">
            <w:pPr>
              <w:pStyle w:val="7"/>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color w:val="000000"/>
                <w:kern w:val="0"/>
                <w:sz w:val="24"/>
                <w:szCs w:val="24"/>
                <w:lang w:val="en-US" w:eastAsia="zh-CN" w:bidi="ar"/>
              </w:rPr>
            </w:pPr>
            <w:r>
              <w:rPr>
                <w:rFonts w:hint="eastAsia" w:ascii="仿宋" w:hAnsi="仿宋" w:eastAsia="仿宋" w:cs="仿宋"/>
                <w:b w:val="0"/>
                <w:bCs w:val="0"/>
                <w:sz w:val="24"/>
                <w:szCs w:val="24"/>
                <w:vertAlign w:val="baseline"/>
                <w:lang w:val="en-US" w:eastAsia="zh-CN"/>
              </w:rPr>
              <w:t>40</w:t>
            </w:r>
          </w:p>
        </w:tc>
        <w:tc>
          <w:tcPr>
            <w:tcW w:w="769" w:type="dxa"/>
            <w:vAlign w:val="top"/>
          </w:tcPr>
          <w:p w14:paraId="7E233EA6">
            <w:pPr>
              <w:pStyle w:val="7"/>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0" w:leftChars="0" w:firstLine="0" w:firstLineChars="0"/>
              <w:jc w:val="center"/>
              <w:textAlignment w:val="auto"/>
              <w:rPr>
                <w:rFonts w:hint="default" w:ascii="仿宋" w:hAnsi="仿宋" w:eastAsia="仿宋" w:cs="仿宋"/>
                <w:b w:val="0"/>
                <w:bCs w:val="0"/>
                <w:sz w:val="24"/>
                <w:szCs w:val="24"/>
                <w:vertAlign w:val="baseline"/>
                <w:lang w:val="en-US" w:eastAsia="zh-CN"/>
              </w:rPr>
            </w:pPr>
          </w:p>
        </w:tc>
        <w:tc>
          <w:tcPr>
            <w:tcW w:w="873" w:type="dxa"/>
            <w:vAlign w:val="center"/>
          </w:tcPr>
          <w:p w14:paraId="2C824C61">
            <w:pPr>
              <w:pStyle w:val="7"/>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eastAsia" w:ascii="仿宋" w:hAnsi="仿宋" w:eastAsia="仿宋" w:cs="仿宋"/>
                <w:b w:val="0"/>
                <w:bCs w:val="0"/>
                <w:sz w:val="24"/>
                <w:szCs w:val="24"/>
                <w:vertAlign w:val="baseline"/>
                <w:lang w:val="en-US" w:eastAsia="zh-CN"/>
              </w:rPr>
            </w:pPr>
          </w:p>
        </w:tc>
        <w:tc>
          <w:tcPr>
            <w:tcW w:w="1777" w:type="dxa"/>
            <w:vAlign w:val="top"/>
          </w:tcPr>
          <w:p w14:paraId="20BDF405">
            <w:pPr>
              <w:pStyle w:val="7"/>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color w:val="000000"/>
                <w:kern w:val="0"/>
                <w:sz w:val="24"/>
                <w:szCs w:val="24"/>
                <w:lang w:val="en-US" w:eastAsia="zh-CN" w:bidi="ar"/>
              </w:rPr>
            </w:pPr>
            <w:r>
              <w:rPr>
                <w:rFonts w:hint="eastAsia" w:ascii="仿宋" w:hAnsi="仿宋" w:eastAsia="仿宋" w:cs="仿宋"/>
                <w:b w:val="0"/>
                <w:bCs w:val="0"/>
                <w:sz w:val="24"/>
                <w:szCs w:val="24"/>
                <w:vertAlign w:val="baseline"/>
                <w:lang w:val="en-US" w:eastAsia="zh-CN"/>
              </w:rPr>
              <w:t>含现场破复路面费用</w:t>
            </w:r>
          </w:p>
        </w:tc>
      </w:tr>
      <w:tr w14:paraId="53AEA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0" w:type="dxa"/>
            <w:vAlign w:val="center"/>
          </w:tcPr>
          <w:p w14:paraId="457E2427">
            <w:pPr>
              <w:pStyle w:val="7"/>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4</w:t>
            </w:r>
          </w:p>
        </w:tc>
        <w:tc>
          <w:tcPr>
            <w:tcW w:w="2571" w:type="dxa"/>
            <w:vAlign w:val="center"/>
          </w:tcPr>
          <w:p w14:paraId="4DAD67C9">
            <w:pPr>
              <w:pStyle w:val="7"/>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动力电缆</w:t>
            </w:r>
          </w:p>
        </w:tc>
        <w:tc>
          <w:tcPr>
            <w:tcW w:w="2332" w:type="dxa"/>
            <w:vAlign w:val="center"/>
          </w:tcPr>
          <w:p w14:paraId="5B4E2B3F">
            <w:pPr>
              <w:pStyle w:val="7"/>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YCW 4*4mm²</w:t>
            </w:r>
          </w:p>
        </w:tc>
        <w:tc>
          <w:tcPr>
            <w:tcW w:w="872" w:type="dxa"/>
            <w:vAlign w:val="center"/>
          </w:tcPr>
          <w:p w14:paraId="62F34DE6">
            <w:pPr>
              <w:pStyle w:val="7"/>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color w:val="000000"/>
                <w:kern w:val="0"/>
                <w:sz w:val="24"/>
                <w:szCs w:val="24"/>
                <w:lang w:val="en-US" w:eastAsia="zh-CN" w:bidi="ar"/>
              </w:rPr>
            </w:pPr>
          </w:p>
        </w:tc>
        <w:tc>
          <w:tcPr>
            <w:tcW w:w="825" w:type="dxa"/>
            <w:vAlign w:val="center"/>
          </w:tcPr>
          <w:p w14:paraId="3F67E53C">
            <w:pPr>
              <w:pStyle w:val="7"/>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color w:val="000000"/>
                <w:kern w:val="0"/>
                <w:sz w:val="24"/>
                <w:szCs w:val="24"/>
                <w:lang w:val="en-US" w:eastAsia="zh-CN" w:bidi="ar"/>
              </w:rPr>
            </w:pPr>
            <w:r>
              <w:rPr>
                <w:rFonts w:hint="eastAsia" w:ascii="仿宋" w:hAnsi="仿宋" w:eastAsia="仿宋" w:cs="仿宋"/>
                <w:b w:val="0"/>
                <w:bCs w:val="0"/>
                <w:sz w:val="24"/>
                <w:szCs w:val="24"/>
                <w:vertAlign w:val="baseline"/>
                <w:lang w:val="en-US" w:eastAsia="zh-CN"/>
              </w:rPr>
              <w:t>米</w:t>
            </w:r>
          </w:p>
        </w:tc>
        <w:tc>
          <w:tcPr>
            <w:tcW w:w="888" w:type="dxa"/>
            <w:vAlign w:val="center"/>
          </w:tcPr>
          <w:p w14:paraId="30016E4D">
            <w:pPr>
              <w:pStyle w:val="7"/>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color w:val="000000"/>
                <w:kern w:val="0"/>
                <w:sz w:val="24"/>
                <w:szCs w:val="24"/>
                <w:lang w:val="en-US" w:eastAsia="zh-CN" w:bidi="ar"/>
              </w:rPr>
            </w:pPr>
            <w:r>
              <w:rPr>
                <w:rFonts w:hint="eastAsia" w:ascii="仿宋" w:hAnsi="仿宋" w:eastAsia="仿宋" w:cs="仿宋"/>
                <w:b w:val="0"/>
                <w:bCs w:val="0"/>
                <w:sz w:val="24"/>
                <w:szCs w:val="24"/>
                <w:vertAlign w:val="baseline"/>
                <w:lang w:val="en-US" w:eastAsia="zh-CN"/>
              </w:rPr>
              <w:t>50</w:t>
            </w:r>
          </w:p>
        </w:tc>
        <w:tc>
          <w:tcPr>
            <w:tcW w:w="769" w:type="dxa"/>
            <w:vAlign w:val="top"/>
          </w:tcPr>
          <w:p w14:paraId="6601F27C">
            <w:pPr>
              <w:pStyle w:val="7"/>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0" w:leftChars="0" w:firstLine="0" w:firstLineChars="0"/>
              <w:jc w:val="center"/>
              <w:textAlignment w:val="auto"/>
              <w:rPr>
                <w:rFonts w:hint="default" w:ascii="仿宋" w:hAnsi="仿宋" w:eastAsia="仿宋" w:cs="仿宋"/>
                <w:b w:val="0"/>
                <w:bCs w:val="0"/>
                <w:sz w:val="24"/>
                <w:szCs w:val="24"/>
                <w:vertAlign w:val="baseline"/>
                <w:lang w:val="en-US" w:eastAsia="zh-CN"/>
              </w:rPr>
            </w:pPr>
          </w:p>
        </w:tc>
        <w:tc>
          <w:tcPr>
            <w:tcW w:w="873" w:type="dxa"/>
            <w:vAlign w:val="center"/>
          </w:tcPr>
          <w:p w14:paraId="25B68141">
            <w:pPr>
              <w:pStyle w:val="7"/>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eastAsia" w:ascii="仿宋" w:hAnsi="仿宋" w:eastAsia="仿宋" w:cs="仿宋"/>
                <w:b w:val="0"/>
                <w:bCs w:val="0"/>
                <w:sz w:val="24"/>
                <w:szCs w:val="24"/>
                <w:vertAlign w:val="baseline"/>
                <w:lang w:val="en-US" w:eastAsia="zh-CN"/>
              </w:rPr>
            </w:pPr>
          </w:p>
        </w:tc>
        <w:tc>
          <w:tcPr>
            <w:tcW w:w="1777" w:type="dxa"/>
            <w:vAlign w:val="top"/>
          </w:tcPr>
          <w:p w14:paraId="64D37286">
            <w:pPr>
              <w:pStyle w:val="7"/>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color w:val="000000"/>
                <w:kern w:val="0"/>
                <w:sz w:val="24"/>
                <w:szCs w:val="24"/>
                <w:lang w:val="en-US" w:eastAsia="zh-CN" w:bidi="ar"/>
              </w:rPr>
            </w:pPr>
          </w:p>
        </w:tc>
      </w:tr>
      <w:tr w14:paraId="035F6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0" w:type="dxa"/>
            <w:vAlign w:val="center"/>
          </w:tcPr>
          <w:p w14:paraId="544B5DF1">
            <w:pPr>
              <w:pStyle w:val="7"/>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5</w:t>
            </w:r>
          </w:p>
        </w:tc>
        <w:tc>
          <w:tcPr>
            <w:tcW w:w="2571" w:type="dxa"/>
            <w:vAlign w:val="center"/>
          </w:tcPr>
          <w:p w14:paraId="45EC95F6">
            <w:pPr>
              <w:pStyle w:val="7"/>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信号电缆</w:t>
            </w:r>
          </w:p>
        </w:tc>
        <w:tc>
          <w:tcPr>
            <w:tcW w:w="2332" w:type="dxa"/>
            <w:vAlign w:val="center"/>
          </w:tcPr>
          <w:p w14:paraId="50004399">
            <w:pPr>
              <w:pStyle w:val="7"/>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ZC-RVVSP 6×1.0mm²</w:t>
            </w:r>
          </w:p>
        </w:tc>
        <w:tc>
          <w:tcPr>
            <w:tcW w:w="872" w:type="dxa"/>
            <w:vAlign w:val="center"/>
          </w:tcPr>
          <w:p w14:paraId="27EC58CA">
            <w:pPr>
              <w:pStyle w:val="7"/>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color w:val="000000"/>
                <w:kern w:val="0"/>
                <w:sz w:val="24"/>
                <w:szCs w:val="24"/>
                <w:lang w:val="en-US" w:eastAsia="zh-CN" w:bidi="ar"/>
              </w:rPr>
            </w:pPr>
          </w:p>
        </w:tc>
        <w:tc>
          <w:tcPr>
            <w:tcW w:w="825" w:type="dxa"/>
            <w:vAlign w:val="center"/>
          </w:tcPr>
          <w:p w14:paraId="28A0A4BA">
            <w:pPr>
              <w:pStyle w:val="7"/>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color w:val="000000"/>
                <w:kern w:val="0"/>
                <w:sz w:val="24"/>
                <w:szCs w:val="24"/>
                <w:lang w:val="en-US" w:eastAsia="zh-CN" w:bidi="ar"/>
              </w:rPr>
            </w:pPr>
            <w:r>
              <w:rPr>
                <w:rFonts w:hint="eastAsia" w:ascii="仿宋" w:hAnsi="仿宋" w:eastAsia="仿宋" w:cs="仿宋"/>
                <w:b w:val="0"/>
                <w:bCs w:val="0"/>
                <w:sz w:val="24"/>
                <w:szCs w:val="24"/>
                <w:vertAlign w:val="baseline"/>
                <w:lang w:val="en-US" w:eastAsia="zh-CN"/>
              </w:rPr>
              <w:t>米</w:t>
            </w:r>
          </w:p>
        </w:tc>
        <w:tc>
          <w:tcPr>
            <w:tcW w:w="888" w:type="dxa"/>
            <w:vAlign w:val="center"/>
          </w:tcPr>
          <w:p w14:paraId="71889CFF">
            <w:pPr>
              <w:pStyle w:val="7"/>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color w:val="000000"/>
                <w:kern w:val="0"/>
                <w:sz w:val="24"/>
                <w:szCs w:val="24"/>
                <w:lang w:val="en-US" w:eastAsia="zh-CN" w:bidi="ar"/>
              </w:rPr>
            </w:pPr>
            <w:r>
              <w:rPr>
                <w:rFonts w:hint="eastAsia" w:ascii="仿宋" w:hAnsi="仿宋" w:eastAsia="仿宋" w:cs="仿宋"/>
                <w:b w:val="0"/>
                <w:bCs w:val="0"/>
                <w:sz w:val="24"/>
                <w:szCs w:val="24"/>
                <w:vertAlign w:val="baseline"/>
                <w:lang w:val="en-US" w:eastAsia="zh-CN"/>
              </w:rPr>
              <w:t>50</w:t>
            </w:r>
          </w:p>
        </w:tc>
        <w:tc>
          <w:tcPr>
            <w:tcW w:w="769" w:type="dxa"/>
            <w:vAlign w:val="top"/>
          </w:tcPr>
          <w:p w14:paraId="33DFAF26">
            <w:pPr>
              <w:pStyle w:val="7"/>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0" w:leftChars="0" w:firstLine="0" w:firstLineChars="0"/>
              <w:jc w:val="center"/>
              <w:textAlignment w:val="auto"/>
              <w:rPr>
                <w:rFonts w:hint="default" w:ascii="仿宋" w:hAnsi="仿宋" w:eastAsia="仿宋" w:cs="仿宋"/>
                <w:b w:val="0"/>
                <w:bCs w:val="0"/>
                <w:sz w:val="24"/>
                <w:szCs w:val="24"/>
                <w:vertAlign w:val="baseline"/>
                <w:lang w:val="en-US" w:eastAsia="zh-CN"/>
              </w:rPr>
            </w:pPr>
          </w:p>
        </w:tc>
        <w:tc>
          <w:tcPr>
            <w:tcW w:w="873" w:type="dxa"/>
            <w:vAlign w:val="center"/>
          </w:tcPr>
          <w:p w14:paraId="6C8EDF36">
            <w:pPr>
              <w:pStyle w:val="7"/>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eastAsia" w:ascii="仿宋" w:hAnsi="仿宋" w:eastAsia="仿宋" w:cs="仿宋"/>
                <w:b w:val="0"/>
                <w:bCs w:val="0"/>
                <w:sz w:val="24"/>
                <w:szCs w:val="24"/>
                <w:vertAlign w:val="baseline"/>
                <w:lang w:val="en-US" w:eastAsia="zh-CN"/>
              </w:rPr>
            </w:pPr>
          </w:p>
        </w:tc>
        <w:tc>
          <w:tcPr>
            <w:tcW w:w="1777" w:type="dxa"/>
            <w:vAlign w:val="top"/>
          </w:tcPr>
          <w:p w14:paraId="75F63D94">
            <w:pPr>
              <w:pStyle w:val="7"/>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color w:val="000000"/>
                <w:kern w:val="0"/>
                <w:sz w:val="24"/>
                <w:szCs w:val="24"/>
                <w:lang w:val="en-US" w:eastAsia="zh-CN" w:bidi="ar"/>
              </w:rPr>
            </w:pPr>
          </w:p>
        </w:tc>
      </w:tr>
      <w:tr w14:paraId="2DD24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0" w:type="dxa"/>
            <w:vAlign w:val="center"/>
          </w:tcPr>
          <w:p w14:paraId="5DCB25EE">
            <w:pPr>
              <w:pStyle w:val="7"/>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6</w:t>
            </w:r>
          </w:p>
        </w:tc>
        <w:tc>
          <w:tcPr>
            <w:tcW w:w="2571" w:type="dxa"/>
            <w:vAlign w:val="center"/>
          </w:tcPr>
          <w:p w14:paraId="0E6B5E13">
            <w:pPr>
              <w:pStyle w:val="7"/>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304不锈钢户外控制箱</w:t>
            </w:r>
          </w:p>
        </w:tc>
        <w:tc>
          <w:tcPr>
            <w:tcW w:w="2332" w:type="dxa"/>
            <w:vAlign w:val="center"/>
          </w:tcPr>
          <w:p w14:paraId="55188FFA">
            <w:pPr>
              <w:pStyle w:val="7"/>
              <w:keepNext w:val="0"/>
              <w:keepLines w:val="0"/>
              <w:pageBreakBefore w:val="0"/>
              <w:widowControl/>
              <w:numPr>
                <w:ilvl w:val="0"/>
                <w:numId w:val="0"/>
              </w:numPr>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600×500×250mm</w:t>
            </w:r>
          </w:p>
          <w:p w14:paraId="5051F5AA">
            <w:pPr>
              <w:pStyle w:val="7"/>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板材厚1.5mm</w:t>
            </w:r>
          </w:p>
        </w:tc>
        <w:tc>
          <w:tcPr>
            <w:tcW w:w="872" w:type="dxa"/>
            <w:vAlign w:val="center"/>
          </w:tcPr>
          <w:p w14:paraId="1000DC80">
            <w:pPr>
              <w:pStyle w:val="7"/>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color w:val="000000"/>
                <w:kern w:val="0"/>
                <w:sz w:val="24"/>
                <w:szCs w:val="24"/>
                <w:lang w:val="en-US" w:eastAsia="zh-CN" w:bidi="ar"/>
              </w:rPr>
            </w:pPr>
          </w:p>
        </w:tc>
        <w:tc>
          <w:tcPr>
            <w:tcW w:w="825" w:type="dxa"/>
            <w:vAlign w:val="center"/>
          </w:tcPr>
          <w:p w14:paraId="3469290D">
            <w:pPr>
              <w:pStyle w:val="7"/>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color w:val="000000"/>
                <w:kern w:val="0"/>
                <w:sz w:val="24"/>
                <w:szCs w:val="24"/>
                <w:lang w:val="en-US" w:eastAsia="zh-CN" w:bidi="ar"/>
              </w:rPr>
            </w:pPr>
            <w:r>
              <w:rPr>
                <w:rFonts w:hint="eastAsia" w:ascii="仿宋" w:hAnsi="仿宋" w:eastAsia="仿宋" w:cs="仿宋"/>
                <w:b w:val="0"/>
                <w:bCs w:val="0"/>
                <w:sz w:val="24"/>
                <w:szCs w:val="24"/>
                <w:vertAlign w:val="baseline"/>
                <w:lang w:val="en-US" w:eastAsia="zh-CN"/>
              </w:rPr>
              <w:t>台</w:t>
            </w:r>
          </w:p>
        </w:tc>
        <w:tc>
          <w:tcPr>
            <w:tcW w:w="888" w:type="dxa"/>
            <w:vAlign w:val="center"/>
          </w:tcPr>
          <w:p w14:paraId="1283812D">
            <w:pPr>
              <w:pStyle w:val="7"/>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color w:val="000000"/>
                <w:kern w:val="0"/>
                <w:sz w:val="24"/>
                <w:szCs w:val="24"/>
                <w:lang w:val="en-US" w:eastAsia="zh-CN" w:bidi="ar"/>
              </w:rPr>
            </w:pPr>
            <w:r>
              <w:rPr>
                <w:rFonts w:hint="eastAsia" w:ascii="仿宋" w:hAnsi="仿宋" w:eastAsia="仿宋" w:cs="仿宋"/>
                <w:b w:val="0"/>
                <w:bCs w:val="0"/>
                <w:sz w:val="24"/>
                <w:szCs w:val="24"/>
                <w:vertAlign w:val="baseline"/>
                <w:lang w:val="en-US" w:eastAsia="zh-CN"/>
              </w:rPr>
              <w:t>1</w:t>
            </w:r>
          </w:p>
        </w:tc>
        <w:tc>
          <w:tcPr>
            <w:tcW w:w="769" w:type="dxa"/>
            <w:vAlign w:val="top"/>
          </w:tcPr>
          <w:p w14:paraId="2F3691DF">
            <w:pPr>
              <w:pStyle w:val="7"/>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0" w:leftChars="0" w:firstLine="0" w:firstLineChars="0"/>
              <w:jc w:val="center"/>
              <w:textAlignment w:val="auto"/>
              <w:rPr>
                <w:rFonts w:hint="default" w:ascii="仿宋" w:hAnsi="仿宋" w:eastAsia="仿宋" w:cs="仿宋"/>
                <w:b w:val="0"/>
                <w:bCs w:val="0"/>
                <w:sz w:val="24"/>
                <w:szCs w:val="24"/>
                <w:vertAlign w:val="baseline"/>
                <w:lang w:val="en-US" w:eastAsia="zh-CN"/>
              </w:rPr>
            </w:pPr>
          </w:p>
        </w:tc>
        <w:tc>
          <w:tcPr>
            <w:tcW w:w="873" w:type="dxa"/>
            <w:vAlign w:val="center"/>
          </w:tcPr>
          <w:p w14:paraId="1EDD9E8F">
            <w:pPr>
              <w:pStyle w:val="7"/>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eastAsia" w:ascii="仿宋" w:hAnsi="仿宋" w:eastAsia="仿宋" w:cs="仿宋"/>
                <w:b w:val="0"/>
                <w:bCs w:val="0"/>
                <w:sz w:val="24"/>
                <w:szCs w:val="24"/>
                <w:vertAlign w:val="baseline"/>
                <w:lang w:val="en-US" w:eastAsia="zh-CN"/>
              </w:rPr>
            </w:pPr>
          </w:p>
        </w:tc>
        <w:tc>
          <w:tcPr>
            <w:tcW w:w="1777" w:type="dxa"/>
            <w:vAlign w:val="top"/>
          </w:tcPr>
          <w:p w14:paraId="56EE35D8">
            <w:pPr>
              <w:pStyle w:val="7"/>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color w:val="000000"/>
                <w:kern w:val="0"/>
                <w:sz w:val="24"/>
                <w:szCs w:val="24"/>
                <w:lang w:val="en-US" w:eastAsia="zh-CN" w:bidi="ar"/>
              </w:rPr>
            </w:pPr>
          </w:p>
        </w:tc>
      </w:tr>
      <w:tr w14:paraId="16725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0" w:type="dxa"/>
            <w:vAlign w:val="center"/>
          </w:tcPr>
          <w:p w14:paraId="41931C1F">
            <w:pPr>
              <w:pStyle w:val="7"/>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7</w:t>
            </w:r>
          </w:p>
        </w:tc>
        <w:tc>
          <w:tcPr>
            <w:tcW w:w="2571" w:type="dxa"/>
            <w:vAlign w:val="center"/>
          </w:tcPr>
          <w:p w14:paraId="3BEDED5A">
            <w:pPr>
              <w:pStyle w:val="7"/>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安装调试费</w:t>
            </w:r>
          </w:p>
        </w:tc>
        <w:tc>
          <w:tcPr>
            <w:tcW w:w="2332" w:type="dxa"/>
            <w:vAlign w:val="center"/>
          </w:tcPr>
          <w:p w14:paraId="3689F716">
            <w:pPr>
              <w:pStyle w:val="7"/>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w:t>
            </w:r>
          </w:p>
        </w:tc>
        <w:tc>
          <w:tcPr>
            <w:tcW w:w="872" w:type="dxa"/>
            <w:vAlign w:val="center"/>
          </w:tcPr>
          <w:p w14:paraId="0DF6ECCC">
            <w:pPr>
              <w:pStyle w:val="7"/>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color w:val="000000"/>
                <w:kern w:val="0"/>
                <w:sz w:val="24"/>
                <w:szCs w:val="24"/>
                <w:lang w:val="en-US" w:eastAsia="zh-CN" w:bidi="ar"/>
              </w:rPr>
            </w:pPr>
          </w:p>
        </w:tc>
        <w:tc>
          <w:tcPr>
            <w:tcW w:w="825" w:type="dxa"/>
            <w:vAlign w:val="center"/>
          </w:tcPr>
          <w:p w14:paraId="58D62489">
            <w:pPr>
              <w:pStyle w:val="7"/>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项</w:t>
            </w:r>
          </w:p>
        </w:tc>
        <w:tc>
          <w:tcPr>
            <w:tcW w:w="888" w:type="dxa"/>
            <w:vAlign w:val="center"/>
          </w:tcPr>
          <w:p w14:paraId="7D3F99B3">
            <w:pPr>
              <w:pStyle w:val="7"/>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1</w:t>
            </w:r>
          </w:p>
        </w:tc>
        <w:tc>
          <w:tcPr>
            <w:tcW w:w="769" w:type="dxa"/>
            <w:vAlign w:val="top"/>
          </w:tcPr>
          <w:p w14:paraId="6B17DC07">
            <w:pPr>
              <w:pStyle w:val="7"/>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0" w:leftChars="0" w:firstLine="0" w:firstLineChars="0"/>
              <w:jc w:val="center"/>
              <w:textAlignment w:val="auto"/>
              <w:rPr>
                <w:rFonts w:hint="default" w:ascii="仿宋" w:hAnsi="仿宋" w:eastAsia="仿宋" w:cs="仿宋"/>
                <w:b w:val="0"/>
                <w:bCs w:val="0"/>
                <w:sz w:val="24"/>
                <w:szCs w:val="24"/>
                <w:vertAlign w:val="baseline"/>
                <w:lang w:val="en-US" w:eastAsia="zh-CN"/>
              </w:rPr>
            </w:pPr>
          </w:p>
        </w:tc>
        <w:tc>
          <w:tcPr>
            <w:tcW w:w="873" w:type="dxa"/>
            <w:vAlign w:val="center"/>
          </w:tcPr>
          <w:p w14:paraId="0BB04B93">
            <w:pPr>
              <w:pStyle w:val="7"/>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eastAsia" w:ascii="仿宋" w:hAnsi="仿宋" w:eastAsia="仿宋" w:cs="仿宋"/>
                <w:b w:val="0"/>
                <w:bCs w:val="0"/>
                <w:sz w:val="24"/>
                <w:szCs w:val="24"/>
                <w:vertAlign w:val="baseline"/>
                <w:lang w:val="en-US" w:eastAsia="zh-CN"/>
              </w:rPr>
            </w:pPr>
          </w:p>
        </w:tc>
        <w:tc>
          <w:tcPr>
            <w:tcW w:w="1777" w:type="dxa"/>
            <w:vAlign w:val="top"/>
          </w:tcPr>
          <w:p w14:paraId="3713AD31">
            <w:pPr>
              <w:pStyle w:val="7"/>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color w:val="000000"/>
                <w:kern w:val="0"/>
                <w:sz w:val="24"/>
                <w:szCs w:val="24"/>
                <w:lang w:val="en-US" w:eastAsia="zh-CN" w:bidi="ar"/>
              </w:rPr>
            </w:pPr>
          </w:p>
        </w:tc>
      </w:tr>
      <w:tr w14:paraId="54F23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700" w:type="dxa"/>
            <w:vAlign w:val="center"/>
          </w:tcPr>
          <w:p w14:paraId="6AA7C05A">
            <w:pPr>
              <w:pStyle w:val="7"/>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default"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合计</w:t>
            </w:r>
          </w:p>
        </w:tc>
        <w:tc>
          <w:tcPr>
            <w:tcW w:w="10907" w:type="dxa"/>
            <w:gridSpan w:val="8"/>
            <w:vAlign w:val="center"/>
          </w:tcPr>
          <w:p w14:paraId="620F1AA4">
            <w:pPr>
              <w:pStyle w:val="7"/>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default"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小写：</w:t>
            </w:r>
            <w:r>
              <w:rPr>
                <w:rFonts w:hint="eastAsia" w:ascii="仿宋" w:hAnsi="仿宋" w:eastAsia="仿宋" w:cs="仿宋"/>
                <w:b w:val="0"/>
                <w:bCs w:val="0"/>
                <w:sz w:val="24"/>
                <w:szCs w:val="24"/>
                <w:u w:val="single"/>
                <w:vertAlign w:val="baseline"/>
                <w:lang w:val="en-US" w:eastAsia="zh-CN"/>
              </w:rPr>
              <w:t xml:space="preserve">    </w:t>
            </w:r>
            <w:r>
              <w:rPr>
                <w:rFonts w:hint="eastAsia" w:ascii="仿宋" w:hAnsi="仿宋" w:eastAsia="仿宋" w:cs="仿宋"/>
                <w:b w:val="0"/>
                <w:bCs w:val="0"/>
                <w:sz w:val="24"/>
                <w:szCs w:val="24"/>
                <w:vertAlign w:val="baseline"/>
                <w:lang w:val="en-US" w:eastAsia="zh-CN"/>
              </w:rPr>
              <w:t>元（大写：</w:t>
            </w:r>
            <w:r>
              <w:rPr>
                <w:rFonts w:hint="eastAsia" w:ascii="仿宋" w:hAnsi="仿宋" w:eastAsia="仿宋" w:cs="仿宋"/>
                <w:b w:val="0"/>
                <w:bCs w:val="0"/>
                <w:sz w:val="24"/>
                <w:szCs w:val="24"/>
                <w:u w:val="single"/>
                <w:vertAlign w:val="baseline"/>
                <w:lang w:val="en-US" w:eastAsia="zh-CN"/>
              </w:rPr>
              <w:t xml:space="preserve">        </w:t>
            </w:r>
            <w:r>
              <w:rPr>
                <w:rFonts w:hint="eastAsia" w:ascii="仿宋" w:hAnsi="仿宋" w:eastAsia="仿宋" w:cs="仿宋"/>
                <w:b w:val="0"/>
                <w:bCs w:val="0"/>
                <w:sz w:val="24"/>
                <w:szCs w:val="24"/>
                <w:u w:val="none"/>
                <w:vertAlign w:val="baseline"/>
                <w:lang w:val="en-US" w:eastAsia="zh-CN"/>
              </w:rPr>
              <w:t>元整</w:t>
            </w:r>
            <w:r>
              <w:rPr>
                <w:rFonts w:hint="eastAsia" w:ascii="仿宋" w:hAnsi="仿宋" w:eastAsia="仿宋" w:cs="仿宋"/>
                <w:b w:val="0"/>
                <w:bCs w:val="0"/>
                <w:sz w:val="24"/>
                <w:szCs w:val="24"/>
                <w:vertAlign w:val="baseline"/>
                <w:lang w:val="en-US" w:eastAsia="zh-CN"/>
              </w:rPr>
              <w:t>）</w:t>
            </w:r>
          </w:p>
        </w:tc>
      </w:tr>
      <w:tr w14:paraId="71A56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700" w:type="dxa"/>
            <w:vMerge w:val="restart"/>
            <w:vAlign w:val="center"/>
          </w:tcPr>
          <w:p w14:paraId="3B1550FF">
            <w:pPr>
              <w:pStyle w:val="7"/>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default"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备注</w:t>
            </w:r>
          </w:p>
        </w:tc>
        <w:tc>
          <w:tcPr>
            <w:tcW w:w="10907" w:type="dxa"/>
            <w:gridSpan w:val="8"/>
            <w:vAlign w:val="center"/>
          </w:tcPr>
          <w:p w14:paraId="2BEB395E">
            <w:pPr>
              <w:pStyle w:val="7"/>
              <w:keepNext w:val="0"/>
              <w:keepLines w:val="0"/>
              <w:pageBreakBefore w:val="0"/>
              <w:widowControl/>
              <w:numPr>
                <w:ilvl w:val="0"/>
                <w:numId w:val="0"/>
              </w:numPr>
              <w:kinsoku/>
              <w:wordWrap/>
              <w:overflowPunct/>
              <w:topLinePunct w:val="0"/>
              <w:autoSpaceDE/>
              <w:autoSpaceDN/>
              <w:bidi w:val="0"/>
              <w:adjustRightInd/>
              <w:snapToGrid/>
              <w:spacing w:after="0" w:line="240" w:lineRule="auto"/>
              <w:jc w:val="left"/>
              <w:textAlignment w:val="auto"/>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1.供货地点：深圳市宝安区</w:t>
            </w:r>
          </w:p>
        </w:tc>
      </w:tr>
      <w:tr w14:paraId="5967C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0" w:type="dxa"/>
            <w:vMerge w:val="continue"/>
            <w:vAlign w:val="center"/>
          </w:tcPr>
          <w:p w14:paraId="4A1C02EF">
            <w:pPr>
              <w:pStyle w:val="7"/>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eastAsia" w:ascii="仿宋" w:hAnsi="仿宋" w:eastAsia="仿宋" w:cs="仿宋"/>
                <w:b w:val="0"/>
                <w:bCs w:val="0"/>
                <w:sz w:val="24"/>
                <w:szCs w:val="24"/>
                <w:vertAlign w:val="baseline"/>
                <w:lang w:val="en-US" w:eastAsia="zh-CN"/>
              </w:rPr>
            </w:pPr>
          </w:p>
        </w:tc>
        <w:tc>
          <w:tcPr>
            <w:tcW w:w="10907" w:type="dxa"/>
            <w:gridSpan w:val="8"/>
            <w:vAlign w:val="center"/>
          </w:tcPr>
          <w:p w14:paraId="3A3E8105">
            <w:pPr>
              <w:pStyle w:val="7"/>
              <w:keepNext w:val="0"/>
              <w:keepLines w:val="0"/>
              <w:pageBreakBefore w:val="0"/>
              <w:widowControl/>
              <w:numPr>
                <w:ilvl w:val="0"/>
                <w:numId w:val="0"/>
              </w:numPr>
              <w:kinsoku/>
              <w:wordWrap/>
              <w:overflowPunct/>
              <w:topLinePunct w:val="0"/>
              <w:autoSpaceDE/>
              <w:autoSpaceDN/>
              <w:bidi w:val="0"/>
              <w:adjustRightInd/>
              <w:snapToGrid/>
              <w:spacing w:after="0" w:line="240" w:lineRule="auto"/>
              <w:jc w:val="left"/>
              <w:textAlignment w:val="auto"/>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2.</w:t>
            </w:r>
            <w:r>
              <w:rPr>
                <w:rFonts w:hint="eastAsia" w:ascii="仿宋" w:hAnsi="仿宋" w:eastAsia="仿宋" w:cs="仿宋"/>
                <w:color w:val="000000"/>
                <w:kern w:val="0"/>
                <w:sz w:val="24"/>
                <w:szCs w:val="24"/>
                <w:lang w:bidi="ar"/>
              </w:rPr>
              <w:t>上述价格包括但不限于符合要求的原厂制造的全新货物、技术资料、人工、运输、卸货、拆旧、安装、培训、质保期服务、其他各项税费以及合理的利润等一切费用，货币形式为人民币。</w:t>
            </w:r>
          </w:p>
        </w:tc>
      </w:tr>
      <w:tr w14:paraId="159C9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00" w:type="dxa"/>
            <w:vMerge w:val="continue"/>
            <w:vAlign w:val="center"/>
          </w:tcPr>
          <w:p w14:paraId="2E71DF47">
            <w:pPr>
              <w:pStyle w:val="7"/>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eastAsia" w:ascii="仿宋" w:hAnsi="仿宋" w:eastAsia="仿宋" w:cs="仿宋"/>
                <w:b w:val="0"/>
                <w:bCs w:val="0"/>
                <w:sz w:val="24"/>
                <w:szCs w:val="24"/>
                <w:vertAlign w:val="baseline"/>
                <w:lang w:val="en-US" w:eastAsia="zh-CN"/>
              </w:rPr>
            </w:pPr>
          </w:p>
        </w:tc>
        <w:tc>
          <w:tcPr>
            <w:tcW w:w="10907" w:type="dxa"/>
            <w:gridSpan w:val="8"/>
            <w:vAlign w:val="center"/>
          </w:tcPr>
          <w:p w14:paraId="24123AA1">
            <w:pPr>
              <w:pStyle w:val="7"/>
              <w:keepNext w:val="0"/>
              <w:keepLines w:val="0"/>
              <w:pageBreakBefore w:val="0"/>
              <w:widowControl/>
              <w:numPr>
                <w:ilvl w:val="0"/>
                <w:numId w:val="0"/>
              </w:numPr>
              <w:kinsoku/>
              <w:wordWrap/>
              <w:overflowPunct/>
              <w:topLinePunct w:val="0"/>
              <w:autoSpaceDE/>
              <w:autoSpaceDN/>
              <w:bidi w:val="0"/>
              <w:adjustRightInd/>
              <w:snapToGrid/>
              <w:spacing w:after="0" w:line="240" w:lineRule="auto"/>
              <w:jc w:val="left"/>
              <w:textAlignment w:val="auto"/>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3.质保期：</w:t>
            </w:r>
            <w:r>
              <w:rPr>
                <w:rFonts w:hint="eastAsia" w:ascii="仿宋" w:hAnsi="仿宋" w:eastAsia="仿宋" w:cs="仿宋"/>
                <w:b w:val="0"/>
                <w:bCs w:val="0"/>
                <w:sz w:val="24"/>
                <w:szCs w:val="24"/>
                <w:u w:val="single"/>
                <w:vertAlign w:val="baseline"/>
                <w:lang w:val="en-US" w:eastAsia="zh-CN"/>
              </w:rPr>
              <w:t xml:space="preserve">    </w:t>
            </w:r>
            <w:r>
              <w:rPr>
                <w:rFonts w:hint="eastAsia" w:ascii="仿宋" w:hAnsi="仿宋" w:eastAsia="仿宋" w:cs="仿宋"/>
                <w:b w:val="0"/>
                <w:bCs w:val="0"/>
                <w:sz w:val="24"/>
                <w:szCs w:val="24"/>
                <w:vertAlign w:val="baseline"/>
                <w:lang w:val="en-US" w:eastAsia="zh-CN"/>
              </w:rPr>
              <w:t>个月。（质保期不得低于12个月）</w:t>
            </w:r>
          </w:p>
        </w:tc>
      </w:tr>
      <w:tr w14:paraId="2ECF1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00" w:type="dxa"/>
            <w:vMerge w:val="continue"/>
            <w:vAlign w:val="center"/>
          </w:tcPr>
          <w:p w14:paraId="3A3D9A1C">
            <w:pPr>
              <w:pStyle w:val="7"/>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eastAsia" w:ascii="仿宋" w:hAnsi="仿宋" w:eastAsia="仿宋" w:cs="仿宋"/>
                <w:b w:val="0"/>
                <w:bCs w:val="0"/>
                <w:sz w:val="24"/>
                <w:szCs w:val="24"/>
                <w:vertAlign w:val="baseline"/>
                <w:lang w:val="en-US" w:eastAsia="zh-CN"/>
              </w:rPr>
            </w:pPr>
          </w:p>
        </w:tc>
        <w:tc>
          <w:tcPr>
            <w:tcW w:w="10907" w:type="dxa"/>
            <w:gridSpan w:val="8"/>
            <w:vAlign w:val="center"/>
          </w:tcPr>
          <w:p w14:paraId="636EF947">
            <w:pPr>
              <w:pStyle w:val="7"/>
              <w:keepNext w:val="0"/>
              <w:keepLines w:val="0"/>
              <w:pageBreakBefore w:val="0"/>
              <w:widowControl/>
              <w:numPr>
                <w:ilvl w:val="0"/>
                <w:numId w:val="0"/>
              </w:numPr>
              <w:kinsoku/>
              <w:wordWrap/>
              <w:overflowPunct/>
              <w:topLinePunct w:val="0"/>
              <w:autoSpaceDE/>
              <w:autoSpaceDN/>
              <w:bidi w:val="0"/>
              <w:adjustRightInd/>
              <w:snapToGrid/>
              <w:spacing w:after="0" w:line="240" w:lineRule="auto"/>
              <w:jc w:val="left"/>
              <w:textAlignment w:val="auto"/>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4.发票类型为增值税专用发票。</w:t>
            </w:r>
          </w:p>
        </w:tc>
      </w:tr>
      <w:tr w14:paraId="2A948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700" w:type="dxa"/>
            <w:vMerge w:val="continue"/>
            <w:vAlign w:val="center"/>
          </w:tcPr>
          <w:p w14:paraId="7945390C">
            <w:pPr>
              <w:pStyle w:val="7"/>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eastAsia" w:ascii="仿宋" w:hAnsi="仿宋" w:eastAsia="仿宋" w:cs="仿宋"/>
                <w:b w:val="0"/>
                <w:bCs w:val="0"/>
                <w:sz w:val="24"/>
                <w:szCs w:val="24"/>
                <w:vertAlign w:val="baseline"/>
                <w:lang w:val="en-US" w:eastAsia="zh-CN"/>
              </w:rPr>
            </w:pPr>
          </w:p>
        </w:tc>
        <w:tc>
          <w:tcPr>
            <w:tcW w:w="10907" w:type="dxa"/>
            <w:gridSpan w:val="8"/>
            <w:vAlign w:val="center"/>
          </w:tcPr>
          <w:p w14:paraId="6BE6252E">
            <w:pPr>
              <w:pStyle w:val="7"/>
              <w:keepNext w:val="0"/>
              <w:keepLines w:val="0"/>
              <w:pageBreakBefore w:val="0"/>
              <w:widowControl/>
              <w:numPr>
                <w:ilvl w:val="0"/>
                <w:numId w:val="0"/>
              </w:numPr>
              <w:kinsoku/>
              <w:wordWrap/>
              <w:overflowPunct/>
              <w:topLinePunct w:val="0"/>
              <w:autoSpaceDE/>
              <w:autoSpaceDN/>
              <w:bidi w:val="0"/>
              <w:adjustRightInd/>
              <w:snapToGrid/>
              <w:spacing w:after="0" w:line="240" w:lineRule="auto"/>
              <w:jc w:val="left"/>
              <w:textAlignment w:val="auto"/>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5.合同签订后</w:t>
            </w:r>
            <w:r>
              <w:rPr>
                <w:rFonts w:hint="eastAsia" w:ascii="仿宋" w:hAnsi="仿宋" w:eastAsia="仿宋" w:cs="仿宋"/>
                <w:b w:val="0"/>
                <w:bCs w:val="0"/>
                <w:sz w:val="24"/>
                <w:szCs w:val="24"/>
                <w:u w:val="single"/>
                <w:vertAlign w:val="baseline"/>
                <w:lang w:val="en-US" w:eastAsia="zh-CN"/>
              </w:rPr>
              <w:t xml:space="preserve">    </w:t>
            </w:r>
            <w:r>
              <w:rPr>
                <w:rFonts w:hint="eastAsia" w:ascii="仿宋" w:hAnsi="仿宋" w:eastAsia="仿宋" w:cs="仿宋"/>
                <w:b w:val="0"/>
                <w:bCs w:val="0"/>
                <w:sz w:val="24"/>
                <w:szCs w:val="24"/>
                <w:vertAlign w:val="baseline"/>
                <w:lang w:val="en-US" w:eastAsia="zh-CN"/>
              </w:rPr>
              <w:t>个日历日内完成供货安装。（供货期≤80个日历日）</w:t>
            </w:r>
          </w:p>
        </w:tc>
      </w:tr>
    </w:tbl>
    <w:p w14:paraId="3802A3E8">
      <w:pPr>
        <w:numPr>
          <w:ilvl w:val="0"/>
          <w:numId w:val="0"/>
        </w:numPr>
        <w:adjustRightInd w:val="0"/>
        <w:snapToGrid w:val="0"/>
        <w:spacing w:after="60"/>
        <w:rPr>
          <w:rFonts w:hint="eastAsia" w:ascii="仿宋" w:hAnsi="仿宋" w:eastAsia="仿宋" w:cs="仿宋"/>
          <w:sz w:val="24"/>
          <w:szCs w:val="24"/>
        </w:rPr>
      </w:pPr>
      <w:r>
        <w:rPr>
          <w:rFonts w:hint="eastAsia" w:ascii="仿宋" w:hAnsi="仿宋" w:eastAsia="仿宋" w:cs="仿宋"/>
          <w:sz w:val="24"/>
          <w:szCs w:val="24"/>
        </w:rPr>
        <w:t xml:space="preserve">  </w:t>
      </w:r>
    </w:p>
    <w:p w14:paraId="6E16EE95">
      <w:pPr>
        <w:adjustRightInd w:val="0"/>
        <w:snapToGrid w:val="0"/>
        <w:spacing w:after="60" w:line="360" w:lineRule="auto"/>
        <w:ind w:firstLine="3080" w:firstLineChars="1100"/>
        <w:jc w:val="both"/>
        <w:rPr>
          <w:rFonts w:hint="eastAsia" w:ascii="仿宋" w:hAnsi="仿宋" w:eastAsia="仿宋" w:cs="仿宋"/>
          <w:sz w:val="28"/>
          <w:szCs w:val="28"/>
          <w:u w:val="single"/>
          <w:lang w:val="en-US" w:eastAsia="zh-CN"/>
        </w:rPr>
      </w:pPr>
      <w:r>
        <w:rPr>
          <w:rFonts w:hint="eastAsia" w:ascii="仿宋" w:hAnsi="仿宋" w:eastAsia="仿宋" w:cs="仿宋"/>
          <w:sz w:val="28"/>
          <w:szCs w:val="28"/>
          <w:lang w:val="en-US" w:eastAsia="zh-CN"/>
        </w:rPr>
        <w:t>报价单位</w:t>
      </w:r>
      <w:r>
        <w:rPr>
          <w:rFonts w:hint="eastAsia" w:ascii="仿宋" w:hAnsi="仿宋" w:eastAsia="仿宋" w:cs="仿宋"/>
          <w:sz w:val="28"/>
          <w:szCs w:val="28"/>
        </w:rPr>
        <w:t>（盖章）：</w:t>
      </w:r>
      <w:r>
        <w:rPr>
          <w:rFonts w:hint="eastAsia" w:ascii="仿宋" w:hAnsi="仿宋" w:eastAsia="仿宋" w:cs="仿宋"/>
          <w:sz w:val="28"/>
          <w:szCs w:val="28"/>
          <w:u w:val="single"/>
          <w:lang w:val="en-US" w:eastAsia="zh-CN"/>
        </w:rPr>
        <w:t xml:space="preserve">                      </w:t>
      </w:r>
    </w:p>
    <w:p w14:paraId="194FC45F">
      <w:pPr>
        <w:adjustRightInd w:val="0"/>
        <w:snapToGrid w:val="0"/>
        <w:spacing w:after="60" w:line="360" w:lineRule="auto"/>
        <w:ind w:firstLine="4760" w:firstLineChars="1700"/>
        <w:jc w:val="both"/>
        <w:rPr>
          <w:rFonts w:hint="eastAsia" w:ascii="宋体" w:hAnsi="宋体"/>
          <w:sz w:val="28"/>
          <w:szCs w:val="28"/>
        </w:rPr>
      </w:pPr>
      <w:r>
        <w:rPr>
          <w:rFonts w:hint="eastAsia" w:ascii="仿宋" w:hAnsi="仿宋" w:eastAsia="仿宋" w:cs="仿宋"/>
          <w:sz w:val="28"/>
          <w:szCs w:val="28"/>
        </w:rPr>
        <w:t>日期：</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年</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月</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日</w:t>
      </w:r>
    </w:p>
    <w:p w14:paraId="44E90D21">
      <w:pPr>
        <w:rPr>
          <w:rFonts w:hint="eastAsia"/>
          <w:sz w:val="28"/>
          <w:szCs w:val="28"/>
        </w:rPr>
      </w:pPr>
    </w:p>
    <w:p w14:paraId="430DC0FD">
      <w:pPr>
        <w:spacing w:beforeLines="0" w:afterLines="0"/>
        <w:jc w:val="left"/>
        <w:textAlignment w:val="center"/>
        <w:rPr>
          <w:rFonts w:hint="eastAsia" w:ascii="仿宋" w:hAnsi="仿宋" w:eastAsia="仿宋" w:cs="仿宋"/>
          <w:sz w:val="24"/>
          <w:szCs w:val="24"/>
          <w:lang w:eastAsia="zh-CN"/>
        </w:rPr>
      </w:pPr>
      <w:r>
        <w:rPr>
          <w:rFonts w:hint="eastAsia" w:ascii="仿宋" w:hAnsi="仿宋" w:eastAsia="仿宋" w:cs="仿宋"/>
          <w:b/>
          <w:sz w:val="24"/>
          <w:szCs w:val="24"/>
        </w:rPr>
        <w:t>★特别说明：若</w:t>
      </w:r>
      <w:r>
        <w:rPr>
          <w:rFonts w:hint="eastAsia" w:ascii="仿宋" w:hAnsi="仿宋" w:eastAsia="仿宋" w:cs="仿宋"/>
          <w:b/>
          <w:sz w:val="24"/>
          <w:szCs w:val="24"/>
          <w:lang w:val="en-US" w:eastAsia="zh-CN"/>
        </w:rPr>
        <w:t>报价单位</w:t>
      </w:r>
      <w:r>
        <w:rPr>
          <w:rFonts w:hint="eastAsia" w:ascii="仿宋" w:hAnsi="仿宋" w:eastAsia="仿宋" w:cs="仿宋"/>
          <w:b/>
          <w:sz w:val="24"/>
          <w:szCs w:val="24"/>
        </w:rPr>
        <w:t>在</w:t>
      </w:r>
      <w:r>
        <w:rPr>
          <w:rFonts w:hint="eastAsia" w:ascii="仿宋" w:hAnsi="仿宋" w:eastAsia="仿宋" w:cs="仿宋"/>
          <w:b/>
          <w:sz w:val="24"/>
          <w:szCs w:val="24"/>
          <w:lang w:val="en-US" w:eastAsia="zh-CN"/>
        </w:rPr>
        <w:t>报价</w:t>
      </w:r>
      <w:r>
        <w:rPr>
          <w:rFonts w:hint="eastAsia" w:ascii="仿宋" w:hAnsi="仿宋" w:eastAsia="仿宋" w:cs="仿宋"/>
          <w:b/>
          <w:sz w:val="24"/>
          <w:szCs w:val="24"/>
        </w:rPr>
        <w:t>时未提供上述内容，将被认定为</w:t>
      </w:r>
      <w:r>
        <w:rPr>
          <w:rFonts w:hint="eastAsia" w:ascii="仿宋" w:hAnsi="仿宋" w:eastAsia="仿宋" w:cs="仿宋"/>
          <w:b/>
          <w:sz w:val="24"/>
          <w:szCs w:val="24"/>
          <w:lang w:val="en-US" w:eastAsia="zh-CN"/>
        </w:rPr>
        <w:t>报价</w:t>
      </w:r>
      <w:r>
        <w:rPr>
          <w:rFonts w:hint="eastAsia" w:ascii="仿宋" w:hAnsi="仿宋" w:eastAsia="仿宋" w:cs="仿宋"/>
          <w:b/>
          <w:sz w:val="24"/>
          <w:szCs w:val="24"/>
        </w:rPr>
        <w:t>无效</w:t>
      </w:r>
      <w:r>
        <w:rPr>
          <w:rFonts w:hint="eastAsia" w:ascii="仿宋" w:hAnsi="仿宋" w:eastAsia="仿宋" w:cs="仿宋"/>
          <w:b/>
          <w:sz w:val="24"/>
          <w:szCs w:val="24"/>
          <w:lang w:eastAsia="zh-CN"/>
        </w:rPr>
        <w:t>。</w:t>
      </w:r>
    </w:p>
    <w:p w14:paraId="2D390335">
      <w:pPr>
        <w:pStyle w:val="3"/>
        <w:keepNext/>
        <w:keepLines/>
        <w:pageBreakBefore w:val="0"/>
        <w:widowControl w:val="0"/>
        <w:kinsoku/>
        <w:wordWrap/>
        <w:overflowPunct/>
        <w:topLinePunct w:val="0"/>
        <w:autoSpaceDE/>
        <w:autoSpaceDN/>
        <w:bidi w:val="0"/>
        <w:adjustRightInd/>
        <w:snapToGrid/>
        <w:spacing w:before="0" w:after="0" w:line="360" w:lineRule="auto"/>
        <w:jc w:val="center"/>
        <w:textAlignment w:val="auto"/>
        <w:outlineLvl w:val="0"/>
        <w:rPr>
          <w:rFonts w:hint="eastAsia" w:ascii="黑体" w:hAnsi="黑体" w:eastAsia="黑体" w:cs="黑体"/>
          <w:b/>
          <w:bCs/>
          <w:sz w:val="32"/>
          <w:szCs w:val="32"/>
        </w:rPr>
        <w:sectPr>
          <w:footerReference r:id="rId6" w:type="default"/>
          <w:pgSz w:w="11906" w:h="16838"/>
          <w:pgMar w:top="1440" w:right="1519" w:bottom="1440" w:left="1803" w:header="851" w:footer="992" w:gutter="0"/>
          <w:pgBorders>
            <w:top w:val="none" w:sz="0" w:space="0"/>
            <w:left w:val="none" w:sz="0" w:space="0"/>
            <w:bottom w:val="none" w:sz="0" w:space="0"/>
            <w:right w:val="none" w:sz="0" w:space="0"/>
          </w:pgBorders>
          <w:pgNumType w:fmt="decimal" w:start="1"/>
          <w:cols w:space="720" w:num="1"/>
          <w:rtlGutter w:val="0"/>
          <w:docGrid w:type="lines" w:linePitch="330" w:charSpace="0"/>
        </w:sectPr>
      </w:pPr>
      <w:bookmarkStart w:id="8" w:name="_Toc13554"/>
      <w:bookmarkStart w:id="9" w:name="_Toc2749"/>
      <w:bookmarkStart w:id="10" w:name="_Toc20484"/>
      <w:bookmarkStart w:id="11" w:name="_Toc18972"/>
      <w:bookmarkStart w:id="12" w:name="_Toc19910"/>
      <w:bookmarkStart w:id="13" w:name="_Toc31349"/>
      <w:bookmarkStart w:id="14" w:name="_Toc1784"/>
      <w:bookmarkStart w:id="15" w:name="_Toc12874"/>
    </w:p>
    <w:p w14:paraId="4EC6C633">
      <w:pPr>
        <w:pStyle w:val="3"/>
        <w:keepNext/>
        <w:keepLines/>
        <w:pageBreakBefore w:val="0"/>
        <w:widowControl w:val="0"/>
        <w:kinsoku/>
        <w:wordWrap/>
        <w:overflowPunct/>
        <w:topLinePunct w:val="0"/>
        <w:autoSpaceDE/>
        <w:autoSpaceDN/>
        <w:bidi w:val="0"/>
        <w:adjustRightInd/>
        <w:snapToGrid/>
        <w:spacing w:before="0" w:after="0" w:line="360" w:lineRule="auto"/>
        <w:jc w:val="center"/>
        <w:textAlignment w:val="auto"/>
        <w:outlineLvl w:val="0"/>
        <w:rPr>
          <w:rFonts w:hint="eastAsia" w:ascii="黑体" w:hAnsi="黑体" w:eastAsia="黑体" w:cs="黑体"/>
          <w:b/>
          <w:bCs/>
          <w:sz w:val="32"/>
          <w:szCs w:val="32"/>
        </w:rPr>
      </w:pPr>
      <w:bookmarkStart w:id="16" w:name="_Toc21628"/>
      <w:bookmarkStart w:id="17" w:name="_Toc29714"/>
      <w:r>
        <w:rPr>
          <w:rFonts w:hint="eastAsia" w:ascii="黑体" w:hAnsi="黑体" w:eastAsia="黑体" w:cs="黑体"/>
          <w:b/>
          <w:bCs/>
          <w:sz w:val="32"/>
          <w:szCs w:val="32"/>
        </w:rPr>
        <w:t>★</w:t>
      </w:r>
      <w:r>
        <w:rPr>
          <w:rFonts w:hint="eastAsia" w:ascii="黑体" w:hAnsi="黑体" w:eastAsia="黑体" w:cs="黑体"/>
          <w:b/>
          <w:bCs/>
          <w:sz w:val="32"/>
          <w:szCs w:val="32"/>
          <w:lang w:val="en-US" w:eastAsia="zh-CN"/>
        </w:rPr>
        <w:t>二、需求</w:t>
      </w:r>
      <w:r>
        <w:rPr>
          <w:rFonts w:hint="eastAsia" w:ascii="黑体" w:hAnsi="黑体" w:eastAsia="黑体" w:cs="黑体"/>
          <w:b/>
          <w:bCs/>
          <w:sz w:val="32"/>
          <w:szCs w:val="32"/>
        </w:rPr>
        <w:t>响应承诺书</w:t>
      </w:r>
      <w:bookmarkEnd w:id="8"/>
      <w:bookmarkEnd w:id="9"/>
      <w:bookmarkEnd w:id="10"/>
      <w:bookmarkEnd w:id="11"/>
      <w:bookmarkEnd w:id="12"/>
      <w:bookmarkEnd w:id="16"/>
      <w:bookmarkEnd w:id="17"/>
    </w:p>
    <w:p w14:paraId="4B44588E">
      <w:pPr>
        <w:widowControl w:val="0"/>
        <w:spacing w:after="60" w:line="360" w:lineRule="auto"/>
        <w:rPr>
          <w:rFonts w:hint="eastAsia" w:ascii="仿宋" w:hAnsi="仿宋" w:eastAsia="仿宋" w:cs="仿宋"/>
          <w:snapToGrid w:val="0"/>
          <w:sz w:val="28"/>
          <w:szCs w:val="28"/>
        </w:rPr>
      </w:pPr>
      <w:r>
        <w:rPr>
          <w:rFonts w:hint="eastAsia" w:ascii="仿宋" w:hAnsi="仿宋" w:eastAsia="仿宋" w:cs="仿宋"/>
          <w:snapToGrid w:val="0"/>
          <w:sz w:val="28"/>
          <w:szCs w:val="28"/>
        </w:rPr>
        <w:t>致：</w:t>
      </w:r>
      <w:r>
        <w:rPr>
          <w:rFonts w:hint="eastAsia" w:ascii="仿宋" w:hAnsi="仿宋" w:eastAsia="仿宋" w:cs="仿宋"/>
          <w:snapToGrid w:val="0"/>
          <w:sz w:val="28"/>
          <w:szCs w:val="28"/>
          <w:u w:val="single"/>
        </w:rPr>
        <w:t>深圳市</w:t>
      </w:r>
      <w:r>
        <w:rPr>
          <w:rFonts w:hint="eastAsia" w:ascii="仿宋" w:hAnsi="仿宋" w:eastAsia="仿宋" w:cs="仿宋"/>
          <w:kern w:val="2"/>
          <w:sz w:val="28"/>
          <w:szCs w:val="28"/>
          <w:u w:val="single"/>
          <w:lang w:val="en-US" w:eastAsia="zh-CN"/>
        </w:rPr>
        <w:t>宝水水利服务</w:t>
      </w:r>
      <w:r>
        <w:rPr>
          <w:rFonts w:hint="eastAsia" w:ascii="仿宋" w:hAnsi="仿宋" w:eastAsia="仿宋" w:cs="仿宋"/>
          <w:snapToGrid w:val="0"/>
          <w:sz w:val="28"/>
          <w:szCs w:val="28"/>
          <w:u w:val="single"/>
        </w:rPr>
        <w:t>有限公司</w:t>
      </w:r>
    </w:p>
    <w:p w14:paraId="3914A165">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仿宋" w:hAnsi="仿宋" w:eastAsia="仿宋" w:cs="仿宋"/>
          <w:kern w:val="2"/>
          <w:sz w:val="28"/>
          <w:szCs w:val="28"/>
        </w:rPr>
      </w:pPr>
      <w:r>
        <w:rPr>
          <w:rFonts w:hint="eastAsia" w:ascii="仿宋" w:hAnsi="仿宋" w:eastAsia="仿宋" w:cs="仿宋"/>
          <w:kern w:val="2"/>
          <w:sz w:val="28"/>
          <w:szCs w:val="28"/>
          <w:u w:val="single"/>
        </w:rPr>
        <w:t xml:space="preserve">     </w:t>
      </w:r>
      <w:r>
        <w:rPr>
          <w:rFonts w:hint="eastAsia" w:ascii="仿宋" w:hAnsi="仿宋" w:eastAsia="仿宋" w:cs="仿宋"/>
          <w:b/>
          <w:bCs/>
          <w:sz w:val="28"/>
          <w:szCs w:val="28"/>
          <w:u w:val="single"/>
          <w:lang w:val="zh-CN"/>
        </w:rPr>
        <w:t>（填写</w:t>
      </w:r>
      <w:r>
        <w:rPr>
          <w:rFonts w:hint="eastAsia" w:ascii="仿宋" w:hAnsi="仿宋" w:eastAsia="仿宋" w:cs="仿宋"/>
          <w:b/>
          <w:bCs/>
          <w:sz w:val="28"/>
          <w:szCs w:val="28"/>
          <w:u w:val="single"/>
          <w:lang w:val="en-US" w:eastAsia="zh-CN"/>
        </w:rPr>
        <w:t>报价</w:t>
      </w:r>
      <w:r>
        <w:rPr>
          <w:rFonts w:hint="eastAsia" w:ascii="仿宋" w:hAnsi="仿宋" w:eastAsia="仿宋" w:cs="仿宋"/>
          <w:b/>
          <w:bCs/>
          <w:sz w:val="28"/>
          <w:szCs w:val="28"/>
          <w:u w:val="single"/>
          <w:lang w:val="zh-CN"/>
        </w:rPr>
        <w:t>单位名称）</w:t>
      </w:r>
      <w:r>
        <w:rPr>
          <w:rFonts w:hint="eastAsia" w:ascii="仿宋" w:hAnsi="仿宋" w:eastAsia="仿宋" w:cs="仿宋"/>
          <w:kern w:val="2"/>
          <w:sz w:val="28"/>
          <w:szCs w:val="28"/>
        </w:rPr>
        <w:t>承诺完</w:t>
      </w:r>
      <w:r>
        <w:rPr>
          <w:rFonts w:hint="eastAsia" w:ascii="仿宋" w:hAnsi="仿宋" w:eastAsia="仿宋" w:cs="仿宋"/>
          <w:kern w:val="2"/>
          <w:sz w:val="28"/>
          <w:szCs w:val="28"/>
          <w:lang w:val="en-US" w:eastAsia="zh-CN"/>
        </w:rPr>
        <w:t>全</w:t>
      </w:r>
      <w:r>
        <w:rPr>
          <w:rFonts w:hint="eastAsia" w:ascii="仿宋" w:hAnsi="仿宋" w:eastAsia="仿宋" w:cs="仿宋"/>
          <w:kern w:val="2"/>
          <w:sz w:val="28"/>
          <w:szCs w:val="28"/>
        </w:rPr>
        <w:t>响应本项目</w:t>
      </w:r>
      <w:r>
        <w:rPr>
          <w:rFonts w:hint="eastAsia" w:ascii="仿宋" w:hAnsi="仿宋" w:eastAsia="仿宋" w:cs="仿宋"/>
          <w:kern w:val="2"/>
          <w:sz w:val="28"/>
          <w:szCs w:val="28"/>
          <w:lang w:val="en-US" w:eastAsia="zh-CN"/>
        </w:rPr>
        <w:t>需求书</w:t>
      </w:r>
      <w:r>
        <w:rPr>
          <w:rFonts w:hint="eastAsia" w:ascii="仿宋" w:hAnsi="仿宋" w:eastAsia="仿宋" w:cs="仿宋"/>
          <w:kern w:val="2"/>
          <w:sz w:val="28"/>
          <w:szCs w:val="28"/>
        </w:rPr>
        <w:t>文件</w:t>
      </w:r>
      <w:r>
        <w:rPr>
          <w:rFonts w:hint="eastAsia" w:ascii="仿宋" w:hAnsi="仿宋" w:eastAsia="仿宋" w:cs="仿宋"/>
          <w:kern w:val="2"/>
          <w:sz w:val="28"/>
          <w:szCs w:val="28"/>
          <w:lang w:val="en-US" w:eastAsia="zh-CN"/>
        </w:rPr>
        <w:t>中</w:t>
      </w:r>
      <w:r>
        <w:rPr>
          <w:rFonts w:hint="eastAsia" w:ascii="仿宋" w:hAnsi="仿宋" w:eastAsia="仿宋" w:cs="仿宋"/>
          <w:b/>
          <w:kern w:val="2"/>
          <w:sz w:val="28"/>
          <w:szCs w:val="28"/>
        </w:rPr>
        <w:t>第</w:t>
      </w:r>
      <w:r>
        <w:rPr>
          <w:rFonts w:hint="eastAsia" w:ascii="仿宋" w:hAnsi="仿宋" w:eastAsia="仿宋" w:cs="仿宋"/>
          <w:b/>
          <w:kern w:val="2"/>
          <w:sz w:val="28"/>
          <w:szCs w:val="28"/>
          <w:lang w:val="en-US" w:eastAsia="zh-CN"/>
        </w:rPr>
        <w:t>二</w:t>
      </w:r>
      <w:r>
        <w:rPr>
          <w:rFonts w:hint="eastAsia" w:ascii="仿宋" w:hAnsi="仿宋" w:eastAsia="仿宋" w:cs="仿宋"/>
          <w:b/>
          <w:kern w:val="2"/>
          <w:sz w:val="28"/>
          <w:szCs w:val="28"/>
        </w:rPr>
        <w:t>章项目需求</w:t>
      </w:r>
      <w:r>
        <w:rPr>
          <w:rFonts w:hint="eastAsia" w:ascii="仿宋" w:hAnsi="仿宋" w:eastAsia="仿宋" w:cs="仿宋"/>
          <w:kern w:val="2"/>
          <w:sz w:val="28"/>
          <w:szCs w:val="28"/>
        </w:rPr>
        <w:t>中的所有条款。如作虚假响应，我司将承担由此引发的全部责任和后果。</w:t>
      </w:r>
    </w:p>
    <w:p w14:paraId="615613A4">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仿宋" w:hAnsi="仿宋" w:eastAsia="仿宋" w:cs="仿宋"/>
          <w:kern w:val="2"/>
          <w:sz w:val="28"/>
          <w:szCs w:val="28"/>
        </w:rPr>
      </w:pPr>
      <w:r>
        <w:rPr>
          <w:rFonts w:hint="eastAsia" w:ascii="仿宋" w:hAnsi="仿宋" w:eastAsia="仿宋" w:cs="仿宋"/>
          <w:kern w:val="2"/>
          <w:sz w:val="28"/>
          <w:szCs w:val="28"/>
        </w:rPr>
        <w:t>特此承诺。</w:t>
      </w:r>
    </w:p>
    <w:p w14:paraId="1191E986">
      <w:pPr>
        <w:rPr>
          <w:rFonts w:hint="eastAsia" w:ascii="仿宋" w:hAnsi="仿宋" w:eastAsia="仿宋" w:cs="仿宋"/>
          <w:sz w:val="28"/>
          <w:szCs w:val="28"/>
        </w:rPr>
      </w:pPr>
    </w:p>
    <w:p w14:paraId="165E904E">
      <w:pPr>
        <w:rPr>
          <w:rFonts w:hint="eastAsia" w:ascii="仿宋" w:hAnsi="仿宋" w:eastAsia="仿宋" w:cs="仿宋"/>
          <w:sz w:val="28"/>
          <w:szCs w:val="28"/>
        </w:rPr>
      </w:pPr>
    </w:p>
    <w:p w14:paraId="09955F65">
      <w:pPr>
        <w:widowControl w:val="0"/>
        <w:spacing w:line="312" w:lineRule="auto"/>
        <w:jc w:val="right"/>
        <w:rPr>
          <w:rFonts w:hint="eastAsia" w:ascii="仿宋" w:hAnsi="仿宋" w:eastAsia="仿宋" w:cs="仿宋"/>
          <w:sz w:val="28"/>
          <w:szCs w:val="28"/>
        </w:rPr>
      </w:pPr>
      <w:r>
        <w:rPr>
          <w:rFonts w:hint="eastAsia" w:ascii="仿宋" w:hAnsi="仿宋" w:eastAsia="仿宋" w:cs="仿宋"/>
          <w:snapToGrid w:val="0"/>
          <w:sz w:val="28"/>
          <w:szCs w:val="28"/>
          <w:lang w:val="en-US" w:eastAsia="zh-CN"/>
        </w:rPr>
        <w:t>报价单位</w:t>
      </w:r>
      <w:r>
        <w:rPr>
          <w:rFonts w:hint="eastAsia" w:ascii="仿宋" w:hAnsi="仿宋" w:eastAsia="仿宋" w:cs="仿宋"/>
          <w:snapToGrid w:val="0"/>
          <w:sz w:val="28"/>
          <w:szCs w:val="28"/>
        </w:rPr>
        <w:t>名称（盖章）：</w:t>
      </w:r>
      <w:r>
        <w:rPr>
          <w:rFonts w:hint="eastAsia" w:ascii="仿宋" w:hAnsi="仿宋" w:eastAsia="仿宋" w:cs="仿宋"/>
          <w:snapToGrid w:val="0"/>
          <w:sz w:val="28"/>
          <w:szCs w:val="28"/>
          <w:u w:val="none"/>
        </w:rPr>
        <w:t>____________________</w:t>
      </w:r>
    </w:p>
    <w:p w14:paraId="4E3E33AD">
      <w:pPr>
        <w:widowControl w:val="0"/>
        <w:wordWrap w:val="0"/>
        <w:spacing w:line="312" w:lineRule="auto"/>
        <w:jc w:val="right"/>
        <w:rPr>
          <w:rFonts w:hint="default" w:ascii="仿宋" w:hAnsi="仿宋" w:eastAsia="仿宋" w:cs="仿宋"/>
          <w:sz w:val="28"/>
          <w:szCs w:val="28"/>
          <w:u w:val="single"/>
          <w:lang w:val="en-US" w:eastAsia="zh-CN"/>
        </w:rPr>
      </w:pPr>
      <w:r>
        <w:rPr>
          <w:rFonts w:hint="eastAsia" w:ascii="仿宋" w:hAnsi="仿宋" w:eastAsia="仿宋" w:cs="仿宋"/>
          <w:snapToGrid w:val="0"/>
          <w:sz w:val="28"/>
          <w:szCs w:val="28"/>
          <w:lang w:val="en-US" w:eastAsia="zh-CN"/>
        </w:rPr>
        <w:t>报价单位</w:t>
      </w:r>
      <w:r>
        <w:rPr>
          <w:rFonts w:hint="eastAsia" w:ascii="仿宋" w:hAnsi="仿宋" w:eastAsia="仿宋" w:cs="仿宋"/>
          <w:snapToGrid w:val="0"/>
          <w:sz w:val="28"/>
          <w:szCs w:val="28"/>
        </w:rPr>
        <w:t>代表（签名）：</w:t>
      </w:r>
      <w:r>
        <w:rPr>
          <w:rFonts w:hint="eastAsia" w:ascii="仿宋" w:hAnsi="仿宋" w:eastAsia="仿宋" w:cs="仿宋"/>
          <w:snapToGrid w:val="0"/>
          <w:sz w:val="28"/>
          <w:szCs w:val="28"/>
          <w:u w:val="single"/>
          <w:lang w:val="en-US" w:eastAsia="zh-CN"/>
        </w:rPr>
        <w:t xml:space="preserve">                    </w:t>
      </w:r>
    </w:p>
    <w:p w14:paraId="1542A190">
      <w:pPr>
        <w:widowControl w:val="0"/>
        <w:spacing w:line="312" w:lineRule="auto"/>
        <w:jc w:val="right"/>
        <w:rPr>
          <w:rFonts w:hint="eastAsia" w:ascii="仿宋" w:hAnsi="仿宋" w:eastAsia="仿宋" w:cs="仿宋"/>
          <w:snapToGrid w:val="0"/>
          <w:sz w:val="28"/>
          <w:szCs w:val="28"/>
          <w:u w:val="single"/>
        </w:rPr>
      </w:pPr>
      <w:r>
        <w:rPr>
          <w:rFonts w:hint="eastAsia" w:ascii="仿宋" w:hAnsi="仿宋" w:eastAsia="仿宋" w:cs="仿宋"/>
          <w:kern w:val="2"/>
          <w:sz w:val="28"/>
          <w:szCs w:val="28"/>
        </w:rPr>
        <w:t xml:space="preserve">        日      期：</w:t>
      </w:r>
      <w:r>
        <w:rPr>
          <w:rFonts w:hint="eastAsia" w:ascii="仿宋" w:hAnsi="仿宋" w:eastAsia="仿宋" w:cs="仿宋"/>
          <w:snapToGrid w:val="0"/>
          <w:sz w:val="28"/>
          <w:szCs w:val="28"/>
          <w:u w:val="none"/>
        </w:rPr>
        <w:t>____________________</w:t>
      </w:r>
    </w:p>
    <w:p w14:paraId="118579AD">
      <w:pPr>
        <w:widowControl w:val="0"/>
        <w:spacing w:after="78" w:afterLines="25" w:line="312" w:lineRule="auto"/>
        <w:ind w:left="480" w:leftChars="200" w:firstLine="560" w:firstLineChars="200"/>
        <w:jc w:val="both"/>
        <w:rPr>
          <w:rFonts w:hint="eastAsia" w:ascii="仿宋" w:hAnsi="仿宋" w:eastAsia="仿宋" w:cs="仿宋"/>
          <w:kern w:val="2"/>
          <w:sz w:val="28"/>
          <w:szCs w:val="28"/>
        </w:rPr>
      </w:pPr>
    </w:p>
    <w:p w14:paraId="62D0C329">
      <w:pPr>
        <w:widowControl w:val="0"/>
        <w:spacing w:after="78" w:afterLines="25" w:line="312" w:lineRule="auto"/>
        <w:jc w:val="both"/>
        <w:rPr>
          <w:rFonts w:hint="eastAsia" w:ascii="仿宋" w:hAnsi="仿宋" w:eastAsia="仿宋" w:cs="仿宋"/>
          <w:kern w:val="2"/>
          <w:sz w:val="28"/>
          <w:szCs w:val="28"/>
        </w:rPr>
      </w:pPr>
      <w:r>
        <w:rPr>
          <w:rFonts w:hint="eastAsia" w:ascii="仿宋" w:hAnsi="仿宋" w:eastAsia="仿宋" w:cs="仿宋"/>
          <w:kern w:val="2"/>
          <w:sz w:val="28"/>
          <w:szCs w:val="28"/>
        </w:rPr>
        <w:t>注：如</w:t>
      </w:r>
      <w:r>
        <w:rPr>
          <w:rFonts w:hint="eastAsia" w:ascii="仿宋" w:hAnsi="仿宋" w:eastAsia="仿宋" w:cs="仿宋"/>
          <w:kern w:val="2"/>
          <w:sz w:val="28"/>
          <w:szCs w:val="28"/>
          <w:lang w:val="en-US" w:eastAsia="zh-CN"/>
        </w:rPr>
        <w:t>报价单位</w:t>
      </w:r>
      <w:r>
        <w:rPr>
          <w:rFonts w:hint="eastAsia" w:ascii="仿宋" w:hAnsi="仿宋" w:eastAsia="仿宋" w:cs="仿宋"/>
          <w:kern w:val="2"/>
          <w:sz w:val="28"/>
          <w:szCs w:val="28"/>
        </w:rPr>
        <w:t>对于某一条款的响应优于项目需求的要求，可另外补充说明，补充说明的响应条款将成为签订合同或验收的依据。</w:t>
      </w:r>
    </w:p>
    <w:p w14:paraId="5AFEA3EC">
      <w:pPr>
        <w:widowControl w:val="0"/>
        <w:spacing w:after="78" w:afterLines="25" w:line="312" w:lineRule="auto"/>
        <w:jc w:val="both"/>
        <w:rPr>
          <w:rFonts w:hint="eastAsia" w:ascii="仿宋" w:hAnsi="仿宋" w:eastAsia="仿宋" w:cs="仿宋"/>
          <w:kern w:val="2"/>
          <w:sz w:val="28"/>
          <w:szCs w:val="28"/>
        </w:rPr>
      </w:pPr>
    </w:p>
    <w:p w14:paraId="12A5965A">
      <w:pPr>
        <w:widowControl w:val="0"/>
        <w:spacing w:line="312" w:lineRule="auto"/>
        <w:jc w:val="both"/>
        <w:rPr>
          <w:rFonts w:hint="eastAsia" w:ascii="仿宋" w:hAnsi="仿宋" w:eastAsia="仿宋" w:cs="仿宋"/>
          <w:kern w:val="2"/>
          <w:sz w:val="24"/>
          <w:szCs w:val="24"/>
        </w:rPr>
        <w:sectPr>
          <w:pgSz w:w="11906" w:h="16838"/>
          <w:pgMar w:top="1440" w:right="1519" w:bottom="1440" w:left="1803" w:header="851" w:footer="992" w:gutter="0"/>
          <w:pgBorders>
            <w:top w:val="none" w:sz="0" w:space="0"/>
            <w:left w:val="none" w:sz="0" w:space="0"/>
            <w:bottom w:val="none" w:sz="0" w:space="0"/>
            <w:right w:val="none" w:sz="0" w:space="0"/>
          </w:pgBorders>
          <w:pgNumType w:fmt="decimal"/>
          <w:cols w:space="720" w:num="1"/>
          <w:rtlGutter w:val="0"/>
          <w:docGrid w:type="lines" w:linePitch="330" w:charSpace="0"/>
        </w:sectPr>
      </w:pPr>
      <w:r>
        <w:rPr>
          <w:rFonts w:hint="eastAsia" w:ascii="仿宋" w:hAnsi="仿宋" w:eastAsia="仿宋" w:cs="仿宋"/>
          <w:b/>
          <w:sz w:val="24"/>
          <w:szCs w:val="24"/>
        </w:rPr>
        <w:t>★特别说明：若</w:t>
      </w:r>
      <w:r>
        <w:rPr>
          <w:rFonts w:hint="eastAsia" w:ascii="仿宋" w:hAnsi="仿宋" w:eastAsia="仿宋" w:cs="仿宋"/>
          <w:b/>
          <w:sz w:val="24"/>
          <w:szCs w:val="24"/>
          <w:lang w:val="en-US" w:eastAsia="zh-CN"/>
        </w:rPr>
        <w:t>报价单位</w:t>
      </w:r>
      <w:r>
        <w:rPr>
          <w:rFonts w:hint="eastAsia" w:ascii="仿宋" w:hAnsi="仿宋" w:eastAsia="仿宋" w:cs="仿宋"/>
          <w:b/>
          <w:sz w:val="24"/>
          <w:szCs w:val="24"/>
        </w:rPr>
        <w:t>在</w:t>
      </w:r>
      <w:r>
        <w:rPr>
          <w:rFonts w:hint="eastAsia" w:ascii="仿宋" w:hAnsi="仿宋" w:eastAsia="仿宋" w:cs="仿宋"/>
          <w:b/>
          <w:sz w:val="24"/>
          <w:szCs w:val="24"/>
          <w:lang w:val="en-US" w:eastAsia="zh-CN"/>
        </w:rPr>
        <w:t>报价</w:t>
      </w:r>
      <w:r>
        <w:rPr>
          <w:rFonts w:hint="eastAsia" w:ascii="仿宋" w:hAnsi="仿宋" w:eastAsia="仿宋" w:cs="仿宋"/>
          <w:b/>
          <w:sz w:val="24"/>
          <w:szCs w:val="24"/>
        </w:rPr>
        <w:t>时未提供上述内容，将被认定为</w:t>
      </w:r>
      <w:r>
        <w:rPr>
          <w:rFonts w:hint="eastAsia" w:ascii="仿宋" w:hAnsi="仿宋" w:eastAsia="仿宋" w:cs="仿宋"/>
          <w:b/>
          <w:sz w:val="24"/>
          <w:szCs w:val="24"/>
          <w:lang w:val="en-US" w:eastAsia="zh-CN"/>
        </w:rPr>
        <w:t>报价</w:t>
      </w:r>
      <w:r>
        <w:rPr>
          <w:rFonts w:hint="eastAsia" w:ascii="仿宋" w:hAnsi="仿宋" w:eastAsia="仿宋" w:cs="仿宋"/>
          <w:b/>
          <w:sz w:val="24"/>
          <w:szCs w:val="24"/>
        </w:rPr>
        <w:t>无效</w:t>
      </w:r>
    </w:p>
    <w:p w14:paraId="07803EB0">
      <w:pPr>
        <w:pStyle w:val="3"/>
        <w:pageBreakBefore w:val="0"/>
        <w:kinsoku/>
        <w:wordWrap/>
        <w:overflowPunct/>
        <w:topLinePunct w:val="0"/>
        <w:autoSpaceDE/>
        <w:autoSpaceDN/>
        <w:bidi w:val="0"/>
        <w:adjustRightInd/>
        <w:snapToGrid/>
        <w:spacing w:before="0" w:after="0" w:line="360" w:lineRule="auto"/>
        <w:jc w:val="center"/>
        <w:textAlignment w:val="auto"/>
        <w:outlineLvl w:val="0"/>
        <w:rPr>
          <w:rFonts w:hint="eastAsia" w:ascii="黑体" w:hAnsi="黑体" w:eastAsia="黑体" w:cs="黑体"/>
          <w:b/>
          <w:bCs/>
          <w:sz w:val="32"/>
          <w:szCs w:val="32"/>
          <w:lang w:val="en-US" w:eastAsia="zh-CN"/>
        </w:rPr>
      </w:pPr>
      <w:bookmarkStart w:id="18" w:name="_Toc22694"/>
      <w:bookmarkStart w:id="19" w:name="_Toc4716"/>
      <w:bookmarkStart w:id="20" w:name="_Toc30001"/>
      <w:bookmarkStart w:id="21" w:name="_Toc14406"/>
      <w:bookmarkStart w:id="22" w:name="_Toc6812"/>
      <w:bookmarkStart w:id="23" w:name="_Toc16623"/>
      <w:bookmarkStart w:id="24" w:name="_Toc7597"/>
      <w:r>
        <w:rPr>
          <w:rFonts w:hint="eastAsia" w:ascii="黑体" w:hAnsi="黑体" w:eastAsia="黑体" w:cs="黑体"/>
          <w:b/>
          <w:bCs/>
          <w:sz w:val="32"/>
          <w:szCs w:val="32"/>
        </w:rPr>
        <w:t>★</w:t>
      </w:r>
      <w:r>
        <w:rPr>
          <w:rFonts w:hint="eastAsia" w:ascii="黑体" w:hAnsi="黑体" w:eastAsia="黑体" w:cs="黑体"/>
          <w:b/>
          <w:bCs/>
          <w:sz w:val="32"/>
          <w:szCs w:val="32"/>
          <w:lang w:val="en-US" w:eastAsia="zh-CN"/>
        </w:rPr>
        <w:t>三、</w:t>
      </w:r>
      <w:r>
        <w:rPr>
          <w:rFonts w:hint="eastAsia" w:ascii="黑体" w:hAnsi="黑体" w:eastAsia="黑体" w:cs="黑体"/>
          <w:b/>
          <w:bCs/>
          <w:sz w:val="32"/>
          <w:szCs w:val="32"/>
        </w:rPr>
        <w:t>营业执照</w:t>
      </w:r>
      <w:bookmarkEnd w:id="13"/>
      <w:bookmarkEnd w:id="14"/>
      <w:bookmarkEnd w:id="15"/>
      <w:bookmarkEnd w:id="18"/>
      <w:bookmarkEnd w:id="19"/>
      <w:bookmarkEnd w:id="20"/>
      <w:bookmarkEnd w:id="21"/>
      <w:bookmarkEnd w:id="22"/>
      <w:bookmarkEnd w:id="23"/>
      <w:bookmarkEnd w:id="24"/>
    </w:p>
    <w:p w14:paraId="4A1520DF">
      <w:pPr>
        <w:pageBreakBefore w:val="0"/>
        <w:kinsoku/>
        <w:wordWrap/>
        <w:overflowPunct/>
        <w:topLinePunct w:val="0"/>
        <w:autoSpaceDE/>
        <w:autoSpaceDN/>
        <w:bidi w:val="0"/>
        <w:adjustRightInd/>
        <w:snapToGrid/>
        <w:spacing w:line="360" w:lineRule="auto"/>
        <w:textAlignment w:val="auto"/>
        <w:rPr>
          <w:rFonts w:hint="eastAsia"/>
          <w:lang w:val="en-US" w:eastAsia="zh-CN"/>
        </w:rPr>
      </w:pPr>
    </w:p>
    <w:p w14:paraId="0BF964EE">
      <w:pPr>
        <w:pageBreakBefore w:val="0"/>
        <w:kinsoku/>
        <w:wordWrap/>
        <w:overflowPunct/>
        <w:topLinePunct w:val="0"/>
        <w:autoSpaceDE/>
        <w:autoSpaceDN/>
        <w:bidi w:val="0"/>
        <w:adjustRightInd/>
        <w:snapToGrid/>
        <w:spacing w:line="360" w:lineRule="auto"/>
        <w:textAlignment w:val="auto"/>
        <w:rPr>
          <w:rFonts w:hint="eastAsia"/>
          <w:lang w:val="en-US" w:eastAsia="zh-CN"/>
        </w:rPr>
      </w:pPr>
    </w:p>
    <w:p w14:paraId="0364C6B9">
      <w:pPr>
        <w:rPr>
          <w:rFonts w:hint="eastAsia"/>
          <w:lang w:val="en-US" w:eastAsia="zh-CN"/>
        </w:rPr>
      </w:pPr>
    </w:p>
    <w:p w14:paraId="543924B7">
      <w:pPr>
        <w:rPr>
          <w:rFonts w:hint="eastAsia"/>
          <w:lang w:val="en-US" w:eastAsia="zh-CN"/>
        </w:rPr>
      </w:pPr>
    </w:p>
    <w:p w14:paraId="7986F421">
      <w:pPr>
        <w:rPr>
          <w:rFonts w:hint="eastAsia"/>
          <w:lang w:val="en-US" w:eastAsia="zh-CN"/>
        </w:rPr>
      </w:pPr>
    </w:p>
    <w:p w14:paraId="4B92EB74">
      <w:pPr>
        <w:rPr>
          <w:rFonts w:hint="eastAsia"/>
          <w:lang w:val="en-US" w:eastAsia="zh-CN"/>
        </w:rPr>
      </w:pPr>
    </w:p>
    <w:p w14:paraId="3EF31A60">
      <w:pPr>
        <w:rPr>
          <w:rFonts w:hint="eastAsia"/>
          <w:lang w:val="en-US" w:eastAsia="zh-CN"/>
        </w:rPr>
      </w:pPr>
    </w:p>
    <w:p w14:paraId="3D519021">
      <w:pPr>
        <w:rPr>
          <w:rFonts w:hint="eastAsia"/>
          <w:lang w:val="en-US" w:eastAsia="zh-CN"/>
        </w:rPr>
      </w:pPr>
    </w:p>
    <w:p w14:paraId="1E589428">
      <w:pPr>
        <w:rPr>
          <w:rFonts w:hint="eastAsia"/>
          <w:lang w:val="en-US" w:eastAsia="zh-CN"/>
        </w:rPr>
      </w:pPr>
    </w:p>
    <w:p w14:paraId="7A7B0731">
      <w:pPr>
        <w:rPr>
          <w:rFonts w:hint="eastAsia"/>
          <w:lang w:val="en-US" w:eastAsia="zh-CN"/>
        </w:rPr>
      </w:pPr>
    </w:p>
    <w:p w14:paraId="6E7A64FB">
      <w:pPr>
        <w:rPr>
          <w:rFonts w:hint="eastAsia"/>
          <w:lang w:val="en-US" w:eastAsia="zh-CN"/>
        </w:rPr>
      </w:pPr>
    </w:p>
    <w:p w14:paraId="34B88C79">
      <w:pPr>
        <w:rPr>
          <w:rFonts w:hint="eastAsia"/>
          <w:lang w:val="en-US" w:eastAsia="zh-CN"/>
        </w:rPr>
      </w:pPr>
    </w:p>
    <w:p w14:paraId="383DA426">
      <w:pPr>
        <w:rPr>
          <w:rFonts w:hint="eastAsia"/>
          <w:lang w:val="en-US" w:eastAsia="zh-CN"/>
        </w:rPr>
      </w:pPr>
    </w:p>
    <w:p w14:paraId="321B6BE3">
      <w:pPr>
        <w:rPr>
          <w:rFonts w:hint="eastAsia"/>
          <w:lang w:val="en-US" w:eastAsia="zh-CN"/>
        </w:rPr>
      </w:pPr>
    </w:p>
    <w:p w14:paraId="1B51BDC7">
      <w:pPr>
        <w:rPr>
          <w:rFonts w:hint="eastAsia"/>
          <w:lang w:val="en-US" w:eastAsia="zh-CN"/>
        </w:rPr>
      </w:pPr>
    </w:p>
    <w:p w14:paraId="6B9F9D5B">
      <w:pPr>
        <w:rPr>
          <w:rFonts w:hint="eastAsia"/>
          <w:lang w:val="en-US" w:eastAsia="zh-CN"/>
        </w:rPr>
      </w:pPr>
    </w:p>
    <w:p w14:paraId="73DE7AC3">
      <w:pPr>
        <w:rPr>
          <w:rFonts w:hint="eastAsia"/>
          <w:lang w:val="en-US" w:eastAsia="zh-CN"/>
        </w:rPr>
      </w:pPr>
    </w:p>
    <w:p w14:paraId="2FE3965A">
      <w:pPr>
        <w:rPr>
          <w:rFonts w:hint="eastAsia"/>
          <w:lang w:val="en-US" w:eastAsia="zh-CN"/>
        </w:rPr>
      </w:pPr>
    </w:p>
    <w:p w14:paraId="3DE94CCA">
      <w:pPr>
        <w:pStyle w:val="7"/>
        <w:rPr>
          <w:rFonts w:hint="eastAsia"/>
          <w:lang w:val="en-US" w:eastAsia="zh-CN"/>
        </w:rPr>
      </w:pPr>
    </w:p>
    <w:p w14:paraId="14E739BD">
      <w:pPr>
        <w:rPr>
          <w:rFonts w:hint="eastAsia"/>
          <w:lang w:val="en-US" w:eastAsia="zh-CN"/>
        </w:rPr>
      </w:pPr>
    </w:p>
    <w:p w14:paraId="64D12785">
      <w:pPr>
        <w:pStyle w:val="7"/>
        <w:rPr>
          <w:rFonts w:hint="eastAsia"/>
          <w:lang w:val="en-US" w:eastAsia="zh-CN"/>
        </w:rPr>
      </w:pPr>
    </w:p>
    <w:p w14:paraId="40F4A261">
      <w:pPr>
        <w:rPr>
          <w:rFonts w:hint="eastAsia"/>
          <w:lang w:val="en-US" w:eastAsia="zh-CN"/>
        </w:rPr>
      </w:pPr>
    </w:p>
    <w:p w14:paraId="17FEFFFC">
      <w:pPr>
        <w:pStyle w:val="7"/>
        <w:rPr>
          <w:rFonts w:hint="eastAsia"/>
          <w:lang w:val="en-US" w:eastAsia="zh-CN"/>
        </w:rPr>
      </w:pPr>
    </w:p>
    <w:p w14:paraId="2A4B3F1B">
      <w:pPr>
        <w:rPr>
          <w:rFonts w:hint="eastAsia"/>
          <w:lang w:val="en-US" w:eastAsia="zh-CN"/>
        </w:rPr>
      </w:pPr>
    </w:p>
    <w:p w14:paraId="02454333">
      <w:pPr>
        <w:pStyle w:val="7"/>
        <w:rPr>
          <w:rFonts w:hint="eastAsia"/>
          <w:lang w:val="en-US" w:eastAsia="zh-CN"/>
        </w:rPr>
      </w:pPr>
    </w:p>
    <w:p w14:paraId="26533921">
      <w:pPr>
        <w:rPr>
          <w:rFonts w:hint="eastAsia"/>
          <w:lang w:val="en-US" w:eastAsia="zh-CN"/>
        </w:rPr>
      </w:pPr>
    </w:p>
    <w:p w14:paraId="02D2DE10">
      <w:pPr>
        <w:rPr>
          <w:rFonts w:hint="eastAsia"/>
          <w:lang w:val="en-US" w:eastAsia="zh-CN"/>
        </w:rPr>
      </w:pPr>
    </w:p>
    <w:p w14:paraId="4CD2106A">
      <w:pPr>
        <w:rPr>
          <w:rFonts w:hint="eastAsia"/>
          <w:lang w:val="en-US" w:eastAsia="zh-CN"/>
        </w:rPr>
      </w:pPr>
    </w:p>
    <w:p w14:paraId="46A4FA4C">
      <w:pPr>
        <w:rPr>
          <w:rFonts w:hint="eastAsia"/>
          <w:lang w:val="en-US" w:eastAsia="zh-CN"/>
        </w:rPr>
      </w:pPr>
    </w:p>
    <w:p w14:paraId="6D86BA76">
      <w:pPr>
        <w:rPr>
          <w:rFonts w:hint="eastAsia"/>
          <w:lang w:val="en-US" w:eastAsia="zh-CN"/>
        </w:rPr>
      </w:pPr>
    </w:p>
    <w:p w14:paraId="467DE846">
      <w:pPr>
        <w:rPr>
          <w:rFonts w:hint="eastAsia"/>
          <w:lang w:val="en-US" w:eastAsia="zh-CN"/>
        </w:rPr>
      </w:pPr>
    </w:p>
    <w:p w14:paraId="447220FC">
      <w:pPr>
        <w:rPr>
          <w:rFonts w:hint="eastAsia"/>
          <w:lang w:val="en-US" w:eastAsia="zh-CN"/>
        </w:rPr>
      </w:pPr>
    </w:p>
    <w:p w14:paraId="36CAE948">
      <w:pPr>
        <w:rPr>
          <w:rFonts w:hint="eastAsia"/>
          <w:lang w:val="en-US" w:eastAsia="zh-CN"/>
        </w:rPr>
      </w:pPr>
    </w:p>
    <w:p w14:paraId="258ED197">
      <w:pPr>
        <w:rPr>
          <w:rFonts w:hint="eastAsia"/>
          <w:lang w:val="en-US" w:eastAsia="zh-CN"/>
        </w:rPr>
      </w:pPr>
    </w:p>
    <w:p w14:paraId="24D56CF8">
      <w:pPr>
        <w:rPr>
          <w:rFonts w:hint="eastAsia"/>
          <w:lang w:val="en-US" w:eastAsia="zh-CN"/>
        </w:rPr>
      </w:pPr>
    </w:p>
    <w:p w14:paraId="63D1CEC4">
      <w:pPr>
        <w:rPr>
          <w:rFonts w:hint="eastAsia"/>
          <w:lang w:val="en-US" w:eastAsia="zh-CN"/>
        </w:rPr>
      </w:pPr>
    </w:p>
    <w:p w14:paraId="204DE11C">
      <w:pPr>
        <w:widowControl w:val="0"/>
        <w:spacing w:line="312" w:lineRule="auto"/>
        <w:jc w:val="both"/>
        <w:rPr>
          <w:rFonts w:hint="eastAsia" w:ascii="仿宋" w:hAnsi="仿宋" w:eastAsia="仿宋" w:cs="仿宋"/>
          <w:kern w:val="2"/>
          <w:sz w:val="24"/>
          <w:szCs w:val="24"/>
        </w:rPr>
        <w:sectPr>
          <w:pgSz w:w="11906" w:h="16838"/>
          <w:pgMar w:top="1440" w:right="1519" w:bottom="1440" w:left="1803" w:header="851" w:footer="992" w:gutter="0"/>
          <w:pgBorders>
            <w:top w:val="none" w:sz="0" w:space="0"/>
            <w:left w:val="none" w:sz="0" w:space="0"/>
            <w:bottom w:val="none" w:sz="0" w:space="0"/>
            <w:right w:val="none" w:sz="0" w:space="0"/>
          </w:pgBorders>
          <w:pgNumType w:fmt="decimal"/>
          <w:cols w:space="720" w:num="1"/>
          <w:rtlGutter w:val="0"/>
          <w:docGrid w:type="lines" w:linePitch="330" w:charSpace="0"/>
        </w:sectPr>
      </w:pPr>
      <w:r>
        <w:rPr>
          <w:rFonts w:hint="eastAsia" w:ascii="仿宋" w:hAnsi="仿宋" w:eastAsia="仿宋" w:cs="仿宋"/>
          <w:b/>
          <w:sz w:val="24"/>
          <w:szCs w:val="24"/>
        </w:rPr>
        <w:t>★特别说明：若</w:t>
      </w:r>
      <w:r>
        <w:rPr>
          <w:rFonts w:hint="eastAsia" w:ascii="仿宋" w:hAnsi="仿宋" w:eastAsia="仿宋" w:cs="仿宋"/>
          <w:b/>
          <w:sz w:val="24"/>
          <w:szCs w:val="24"/>
          <w:lang w:val="en-US" w:eastAsia="zh-CN"/>
        </w:rPr>
        <w:t>报价单位</w:t>
      </w:r>
      <w:r>
        <w:rPr>
          <w:rFonts w:hint="eastAsia" w:ascii="仿宋" w:hAnsi="仿宋" w:eastAsia="仿宋" w:cs="仿宋"/>
          <w:b/>
          <w:sz w:val="24"/>
          <w:szCs w:val="24"/>
        </w:rPr>
        <w:t>在</w:t>
      </w:r>
      <w:r>
        <w:rPr>
          <w:rFonts w:hint="eastAsia" w:ascii="仿宋" w:hAnsi="仿宋" w:eastAsia="仿宋" w:cs="仿宋"/>
          <w:b/>
          <w:sz w:val="24"/>
          <w:szCs w:val="24"/>
          <w:lang w:val="en-US" w:eastAsia="zh-CN"/>
        </w:rPr>
        <w:t>报价</w:t>
      </w:r>
      <w:r>
        <w:rPr>
          <w:rFonts w:hint="eastAsia" w:ascii="仿宋" w:hAnsi="仿宋" w:eastAsia="仿宋" w:cs="仿宋"/>
          <w:b/>
          <w:sz w:val="24"/>
          <w:szCs w:val="24"/>
        </w:rPr>
        <w:t>时未提供上述内容，将被认定为</w:t>
      </w:r>
      <w:r>
        <w:rPr>
          <w:rFonts w:hint="eastAsia" w:ascii="仿宋" w:hAnsi="仿宋" w:eastAsia="仿宋" w:cs="仿宋"/>
          <w:b/>
          <w:sz w:val="24"/>
          <w:szCs w:val="24"/>
          <w:lang w:val="en-US" w:eastAsia="zh-CN"/>
        </w:rPr>
        <w:t>报价</w:t>
      </w:r>
      <w:r>
        <w:rPr>
          <w:rFonts w:hint="eastAsia" w:ascii="仿宋" w:hAnsi="仿宋" w:eastAsia="仿宋" w:cs="仿宋"/>
          <w:b/>
          <w:sz w:val="24"/>
          <w:szCs w:val="24"/>
        </w:rPr>
        <w:t>无效。</w:t>
      </w:r>
    </w:p>
    <w:p w14:paraId="764098FA">
      <w:pPr>
        <w:pStyle w:val="3"/>
        <w:pageBreakBefore w:val="0"/>
        <w:widowControl w:val="0"/>
        <w:kinsoku/>
        <w:wordWrap/>
        <w:overflowPunct/>
        <w:topLinePunct w:val="0"/>
        <w:bidi w:val="0"/>
        <w:snapToGrid/>
        <w:spacing w:before="0" w:after="0" w:line="360" w:lineRule="auto"/>
        <w:jc w:val="center"/>
        <w:textAlignment w:val="auto"/>
        <w:outlineLvl w:val="0"/>
        <w:rPr>
          <w:rFonts w:hint="eastAsia" w:ascii="黑体" w:hAnsi="黑体" w:eastAsia="黑体" w:cs="黑体"/>
          <w:kern w:val="2"/>
          <w:sz w:val="32"/>
          <w:szCs w:val="32"/>
        </w:rPr>
      </w:pPr>
      <w:bookmarkStart w:id="25" w:name="_Toc12276"/>
      <w:bookmarkStart w:id="26" w:name="_Toc17554"/>
      <w:bookmarkStart w:id="27" w:name="_Toc11116"/>
      <w:bookmarkStart w:id="28" w:name="_Toc2970"/>
      <w:bookmarkStart w:id="29" w:name="_Toc29871"/>
      <w:bookmarkStart w:id="30" w:name="_Toc19028"/>
      <w:bookmarkStart w:id="31" w:name="_Toc9169"/>
      <w:bookmarkStart w:id="32" w:name="_Toc24321"/>
      <w:bookmarkStart w:id="33" w:name="_Toc22938"/>
      <w:bookmarkStart w:id="34" w:name="_Toc11352"/>
      <w:bookmarkStart w:id="35" w:name="_Toc51253123"/>
      <w:bookmarkStart w:id="36" w:name="_Toc18510813"/>
      <w:bookmarkStart w:id="37" w:name="_Toc51054461"/>
      <w:r>
        <w:rPr>
          <w:rFonts w:hint="eastAsia" w:ascii="黑体" w:hAnsi="黑体" w:eastAsia="黑体" w:cs="黑体"/>
          <w:b/>
          <w:bCs/>
          <w:sz w:val="32"/>
          <w:szCs w:val="32"/>
        </w:rPr>
        <w:t>★</w:t>
      </w:r>
      <w:r>
        <w:rPr>
          <w:rFonts w:hint="eastAsia" w:ascii="黑体" w:hAnsi="黑体" w:eastAsia="黑体" w:cs="黑体"/>
          <w:b/>
          <w:bCs/>
          <w:sz w:val="32"/>
          <w:szCs w:val="32"/>
          <w:lang w:val="en-US" w:eastAsia="zh-CN"/>
        </w:rPr>
        <w:t>四</w:t>
      </w:r>
      <w:r>
        <w:rPr>
          <w:rFonts w:hint="eastAsia" w:ascii="黑体" w:hAnsi="黑体" w:eastAsia="黑体" w:cs="黑体"/>
          <w:b/>
          <w:bCs/>
          <w:sz w:val="32"/>
          <w:szCs w:val="32"/>
        </w:rPr>
        <w:t>、法定代表人/经营者资格证明书</w:t>
      </w:r>
      <w:bookmarkEnd w:id="25"/>
      <w:bookmarkEnd w:id="26"/>
      <w:bookmarkEnd w:id="27"/>
      <w:bookmarkEnd w:id="28"/>
      <w:bookmarkEnd w:id="29"/>
      <w:bookmarkEnd w:id="30"/>
      <w:bookmarkEnd w:id="31"/>
      <w:bookmarkEnd w:id="32"/>
      <w:bookmarkEnd w:id="33"/>
      <w:bookmarkEnd w:id="34"/>
    </w:p>
    <w:p w14:paraId="05C9EA8E">
      <w:pPr>
        <w:pageBreakBefore w:val="0"/>
        <w:widowControl w:val="0"/>
        <w:kinsoku/>
        <w:wordWrap/>
        <w:overflowPunct/>
        <w:topLinePunct w:val="0"/>
        <w:bidi w:val="0"/>
        <w:snapToGrid/>
        <w:spacing w:line="360" w:lineRule="auto"/>
        <w:jc w:val="both"/>
        <w:textAlignment w:val="auto"/>
        <w:rPr>
          <w:rFonts w:hint="eastAsia" w:ascii="仿宋" w:hAnsi="仿宋" w:eastAsia="仿宋" w:cs="仿宋"/>
          <w:kern w:val="2"/>
          <w:sz w:val="28"/>
          <w:szCs w:val="28"/>
          <w:u w:val="single"/>
        </w:rPr>
      </w:pPr>
      <w:r>
        <w:rPr>
          <w:rFonts w:hint="eastAsia" w:ascii="仿宋" w:hAnsi="仿宋" w:eastAsia="仿宋" w:cs="仿宋"/>
          <w:kern w:val="2"/>
          <w:sz w:val="28"/>
          <w:szCs w:val="28"/>
        </w:rPr>
        <w:t>单位名称：</w:t>
      </w:r>
      <w:r>
        <w:rPr>
          <w:rFonts w:hint="eastAsia" w:ascii="仿宋" w:hAnsi="仿宋" w:eastAsia="仿宋" w:cs="仿宋"/>
          <w:kern w:val="2"/>
          <w:sz w:val="28"/>
          <w:szCs w:val="28"/>
          <w:u w:val="single"/>
        </w:rPr>
        <w:t xml:space="preserve">                                           </w:t>
      </w:r>
    </w:p>
    <w:p w14:paraId="5671FB2E">
      <w:pPr>
        <w:pageBreakBefore w:val="0"/>
        <w:widowControl w:val="0"/>
        <w:kinsoku/>
        <w:wordWrap/>
        <w:overflowPunct/>
        <w:topLinePunct w:val="0"/>
        <w:bidi w:val="0"/>
        <w:snapToGrid/>
        <w:spacing w:line="360" w:lineRule="auto"/>
        <w:jc w:val="both"/>
        <w:textAlignment w:val="auto"/>
        <w:rPr>
          <w:rFonts w:hint="eastAsia" w:ascii="仿宋" w:hAnsi="仿宋" w:eastAsia="仿宋" w:cs="仿宋"/>
          <w:kern w:val="2"/>
          <w:sz w:val="28"/>
          <w:szCs w:val="28"/>
          <w:u w:val="single"/>
        </w:rPr>
      </w:pPr>
      <w:r>
        <w:rPr>
          <w:rFonts w:hint="eastAsia" w:ascii="仿宋" w:hAnsi="仿宋" w:eastAsia="仿宋" w:cs="仿宋"/>
          <w:kern w:val="2"/>
          <w:sz w:val="28"/>
          <w:szCs w:val="28"/>
        </w:rPr>
        <w:t>地    址：</w:t>
      </w:r>
      <w:r>
        <w:rPr>
          <w:rFonts w:hint="eastAsia" w:ascii="仿宋" w:hAnsi="仿宋" w:eastAsia="仿宋" w:cs="仿宋"/>
          <w:kern w:val="2"/>
          <w:sz w:val="28"/>
          <w:szCs w:val="28"/>
          <w:u w:val="single"/>
        </w:rPr>
        <w:t xml:space="preserve">                                           </w:t>
      </w:r>
    </w:p>
    <w:p w14:paraId="09C41077">
      <w:pPr>
        <w:pageBreakBefore w:val="0"/>
        <w:widowControl w:val="0"/>
        <w:kinsoku/>
        <w:wordWrap/>
        <w:overflowPunct/>
        <w:topLinePunct w:val="0"/>
        <w:bidi w:val="0"/>
        <w:snapToGrid/>
        <w:spacing w:line="360" w:lineRule="auto"/>
        <w:jc w:val="both"/>
        <w:textAlignment w:val="auto"/>
        <w:rPr>
          <w:rFonts w:hint="default" w:ascii="仿宋" w:hAnsi="仿宋" w:eastAsia="仿宋" w:cs="仿宋"/>
          <w:kern w:val="2"/>
          <w:sz w:val="28"/>
          <w:szCs w:val="28"/>
          <w:u w:val="single"/>
          <w:lang w:val="en-US" w:eastAsia="zh-CN"/>
        </w:rPr>
      </w:pPr>
      <w:r>
        <w:rPr>
          <w:rFonts w:hint="eastAsia" w:ascii="仿宋" w:hAnsi="仿宋" w:eastAsia="仿宋" w:cs="仿宋"/>
          <w:kern w:val="2"/>
          <w:sz w:val="28"/>
          <w:szCs w:val="28"/>
        </w:rPr>
        <w:t>姓名：</w:t>
      </w:r>
      <w:r>
        <w:rPr>
          <w:rFonts w:hint="eastAsia" w:ascii="仿宋" w:hAnsi="仿宋" w:eastAsia="仿宋" w:cs="仿宋"/>
          <w:kern w:val="2"/>
          <w:sz w:val="28"/>
          <w:szCs w:val="28"/>
          <w:u w:val="single"/>
        </w:rPr>
        <w:t xml:space="preserve">           </w:t>
      </w:r>
      <w:r>
        <w:rPr>
          <w:rFonts w:hint="eastAsia" w:ascii="仿宋" w:hAnsi="仿宋" w:eastAsia="仿宋" w:cs="仿宋"/>
          <w:kern w:val="2"/>
          <w:sz w:val="28"/>
          <w:szCs w:val="28"/>
        </w:rPr>
        <w:t>性别：</w:t>
      </w:r>
      <w:r>
        <w:rPr>
          <w:rFonts w:hint="eastAsia" w:ascii="仿宋" w:hAnsi="仿宋" w:eastAsia="仿宋" w:cs="仿宋"/>
          <w:kern w:val="2"/>
          <w:sz w:val="28"/>
          <w:szCs w:val="28"/>
          <w:u w:val="single"/>
        </w:rPr>
        <w:t xml:space="preserve">      </w:t>
      </w:r>
      <w:r>
        <w:rPr>
          <w:rFonts w:hint="eastAsia" w:ascii="仿宋" w:hAnsi="仿宋" w:eastAsia="仿宋" w:cs="仿宋"/>
          <w:kern w:val="2"/>
          <w:sz w:val="28"/>
          <w:szCs w:val="28"/>
        </w:rPr>
        <w:t>年龄：</w:t>
      </w:r>
      <w:r>
        <w:rPr>
          <w:rFonts w:hint="eastAsia" w:ascii="仿宋" w:hAnsi="仿宋" w:eastAsia="仿宋" w:cs="仿宋"/>
          <w:kern w:val="2"/>
          <w:sz w:val="28"/>
          <w:szCs w:val="28"/>
          <w:u w:val="single"/>
        </w:rPr>
        <w:t xml:space="preserve">      </w:t>
      </w:r>
      <w:r>
        <w:rPr>
          <w:rFonts w:hint="eastAsia" w:ascii="仿宋" w:hAnsi="仿宋" w:eastAsia="仿宋" w:cs="仿宋"/>
          <w:kern w:val="2"/>
          <w:sz w:val="28"/>
          <w:szCs w:val="28"/>
        </w:rPr>
        <w:t>职务：</w:t>
      </w:r>
      <w:r>
        <w:rPr>
          <w:rFonts w:hint="eastAsia" w:ascii="仿宋" w:hAnsi="仿宋" w:eastAsia="仿宋" w:cs="仿宋"/>
          <w:kern w:val="2"/>
          <w:sz w:val="28"/>
          <w:szCs w:val="28"/>
          <w:u w:val="single"/>
        </w:rPr>
        <w:t xml:space="preserve">          </w:t>
      </w:r>
      <w:r>
        <w:rPr>
          <w:rFonts w:hint="eastAsia" w:ascii="仿宋" w:hAnsi="仿宋" w:eastAsia="仿宋" w:cs="仿宋"/>
          <w:kern w:val="2"/>
          <w:sz w:val="28"/>
          <w:szCs w:val="28"/>
          <w:u w:val="single"/>
          <w:lang w:val="en-US" w:eastAsia="zh-CN"/>
        </w:rPr>
        <w:t xml:space="preserve">     </w:t>
      </w:r>
    </w:p>
    <w:p w14:paraId="5C29DAC0">
      <w:pPr>
        <w:pageBreakBefore w:val="0"/>
        <w:widowControl w:val="0"/>
        <w:kinsoku/>
        <w:wordWrap/>
        <w:overflowPunct/>
        <w:topLinePunct w:val="0"/>
        <w:bidi w:val="0"/>
        <w:snapToGrid/>
        <w:spacing w:line="360" w:lineRule="auto"/>
        <w:jc w:val="both"/>
        <w:textAlignment w:val="auto"/>
        <w:rPr>
          <w:rFonts w:hint="eastAsia" w:ascii="仿宋" w:hAnsi="仿宋" w:eastAsia="仿宋" w:cs="仿宋"/>
          <w:kern w:val="2"/>
          <w:sz w:val="28"/>
          <w:szCs w:val="28"/>
        </w:rPr>
      </w:pPr>
      <w:r>
        <w:rPr>
          <w:rFonts w:hint="eastAsia" w:ascii="仿宋" w:hAnsi="仿宋" w:eastAsia="仿宋" w:cs="仿宋"/>
          <w:kern w:val="2"/>
          <w:sz w:val="28"/>
          <w:szCs w:val="28"/>
        </w:rPr>
        <w:t>系</w:t>
      </w:r>
      <w:r>
        <w:rPr>
          <w:rFonts w:hint="eastAsia" w:ascii="仿宋" w:hAnsi="仿宋" w:eastAsia="仿宋" w:cs="仿宋"/>
          <w:kern w:val="2"/>
          <w:sz w:val="28"/>
          <w:szCs w:val="28"/>
          <w:u w:val="single"/>
        </w:rPr>
        <w:t xml:space="preserve">     （填写</w:t>
      </w:r>
      <w:r>
        <w:rPr>
          <w:rFonts w:hint="eastAsia" w:ascii="仿宋" w:hAnsi="仿宋" w:eastAsia="仿宋" w:cs="仿宋"/>
          <w:kern w:val="2"/>
          <w:sz w:val="28"/>
          <w:szCs w:val="28"/>
          <w:u w:val="single"/>
          <w:lang w:val="en-US" w:eastAsia="zh-CN"/>
        </w:rPr>
        <w:t>报价单位</w:t>
      </w:r>
      <w:r>
        <w:rPr>
          <w:rFonts w:hint="eastAsia" w:ascii="仿宋" w:hAnsi="仿宋" w:eastAsia="仿宋" w:cs="仿宋"/>
          <w:kern w:val="2"/>
          <w:sz w:val="28"/>
          <w:szCs w:val="28"/>
          <w:u w:val="single"/>
        </w:rPr>
        <w:t xml:space="preserve">名称）     </w:t>
      </w:r>
      <w:r>
        <w:rPr>
          <w:rFonts w:hint="eastAsia" w:ascii="仿宋" w:hAnsi="仿宋" w:eastAsia="仿宋" w:cs="仿宋"/>
          <w:kern w:val="2"/>
          <w:sz w:val="28"/>
          <w:szCs w:val="28"/>
        </w:rPr>
        <w:t>的法定代表人/经营者。为维护本项目，签署本项目的</w:t>
      </w:r>
      <w:r>
        <w:rPr>
          <w:rFonts w:hint="eastAsia" w:ascii="仿宋" w:hAnsi="仿宋" w:eastAsia="仿宋" w:cs="仿宋"/>
          <w:kern w:val="2"/>
          <w:sz w:val="28"/>
          <w:szCs w:val="28"/>
          <w:lang w:val="en-US" w:eastAsia="zh-CN"/>
        </w:rPr>
        <w:t>报价</w:t>
      </w:r>
      <w:r>
        <w:rPr>
          <w:rFonts w:hint="eastAsia" w:ascii="仿宋" w:hAnsi="仿宋" w:eastAsia="仿宋" w:cs="仿宋"/>
          <w:kern w:val="2"/>
          <w:sz w:val="28"/>
          <w:szCs w:val="28"/>
        </w:rPr>
        <w:t>文件</w:t>
      </w:r>
      <w:r>
        <w:rPr>
          <w:rFonts w:hint="eastAsia" w:ascii="仿宋" w:hAnsi="仿宋" w:eastAsia="仿宋" w:cs="仿宋"/>
          <w:kern w:val="2"/>
          <w:sz w:val="28"/>
          <w:szCs w:val="28"/>
          <w:lang w:val="en-US" w:eastAsia="zh-CN"/>
        </w:rPr>
        <w:t>等</w:t>
      </w:r>
      <w:r>
        <w:rPr>
          <w:rFonts w:hint="eastAsia" w:ascii="仿宋" w:hAnsi="仿宋" w:eastAsia="仿宋" w:cs="仿宋"/>
          <w:kern w:val="2"/>
          <w:sz w:val="28"/>
          <w:szCs w:val="28"/>
        </w:rPr>
        <w:t>与之有关的一切事务。</w:t>
      </w:r>
    </w:p>
    <w:p w14:paraId="03B4682C">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仿宋" w:hAnsi="仿宋" w:eastAsia="仿宋" w:cs="仿宋"/>
          <w:kern w:val="2"/>
          <w:sz w:val="28"/>
          <w:szCs w:val="28"/>
          <w:lang w:eastAsia="zh-CN"/>
        </w:rPr>
      </w:pPr>
      <w:r>
        <w:rPr>
          <w:rFonts w:hint="eastAsia" w:ascii="仿宋" w:hAnsi="仿宋" w:eastAsia="仿宋" w:cs="仿宋"/>
          <w:kern w:val="2"/>
          <w:sz w:val="28"/>
          <w:szCs w:val="28"/>
        </w:rPr>
        <w:t>特此证明</w:t>
      </w:r>
      <w:r>
        <w:rPr>
          <w:rFonts w:hint="eastAsia" w:ascii="仿宋" w:hAnsi="仿宋" w:eastAsia="仿宋" w:cs="仿宋"/>
          <w:kern w:val="2"/>
          <w:sz w:val="28"/>
          <w:szCs w:val="28"/>
          <w:lang w:eastAsia="zh-CN"/>
        </w:rPr>
        <w:t>。</w:t>
      </w:r>
    </w:p>
    <w:p w14:paraId="091B5135">
      <w:pPr>
        <w:pageBreakBefore w:val="0"/>
        <w:widowControl w:val="0"/>
        <w:kinsoku/>
        <w:wordWrap/>
        <w:overflowPunct/>
        <w:topLinePunct w:val="0"/>
        <w:bidi w:val="0"/>
        <w:snapToGrid/>
        <w:spacing w:line="360" w:lineRule="auto"/>
        <w:jc w:val="both"/>
        <w:textAlignment w:val="auto"/>
        <w:rPr>
          <w:rFonts w:hint="eastAsia" w:ascii="仿宋" w:hAnsi="仿宋" w:eastAsia="仿宋" w:cs="仿宋"/>
          <w:kern w:val="2"/>
          <w:sz w:val="28"/>
          <w:szCs w:val="28"/>
        </w:rPr>
      </w:pPr>
    </w:p>
    <w:p w14:paraId="2D9C6784">
      <w:pPr>
        <w:pageBreakBefore w:val="0"/>
        <w:widowControl w:val="0"/>
        <w:kinsoku/>
        <w:wordWrap/>
        <w:overflowPunct/>
        <w:topLinePunct w:val="0"/>
        <w:bidi w:val="0"/>
        <w:snapToGrid/>
        <w:spacing w:line="360" w:lineRule="auto"/>
        <w:ind w:firstLine="1680" w:firstLineChars="600"/>
        <w:jc w:val="both"/>
        <w:textAlignment w:val="auto"/>
        <w:rPr>
          <w:rFonts w:hint="eastAsia" w:ascii="仿宋" w:hAnsi="仿宋" w:eastAsia="仿宋" w:cs="仿宋"/>
          <w:kern w:val="2"/>
          <w:sz w:val="28"/>
          <w:szCs w:val="28"/>
        </w:rPr>
      </w:pPr>
      <w:r>
        <w:rPr>
          <w:rFonts w:hint="eastAsia" w:ascii="仿宋" w:hAnsi="仿宋" w:eastAsia="仿宋" w:cs="仿宋"/>
          <w:kern w:val="2"/>
          <w:sz w:val="28"/>
          <w:szCs w:val="28"/>
          <w:lang w:val="en-US" w:eastAsia="zh-CN"/>
        </w:rPr>
        <w:t>报价单位（</w:t>
      </w:r>
      <w:r>
        <w:rPr>
          <w:rFonts w:hint="eastAsia" w:ascii="仿宋" w:hAnsi="仿宋" w:eastAsia="仿宋" w:cs="仿宋"/>
          <w:kern w:val="2"/>
          <w:sz w:val="28"/>
          <w:szCs w:val="28"/>
        </w:rPr>
        <w:t>盖章）：</w:t>
      </w:r>
      <w:r>
        <w:rPr>
          <w:rFonts w:hint="eastAsia" w:ascii="仿宋" w:hAnsi="仿宋" w:eastAsia="仿宋" w:cs="仿宋"/>
          <w:kern w:val="2"/>
          <w:sz w:val="28"/>
          <w:szCs w:val="28"/>
          <w:u w:val="single"/>
        </w:rPr>
        <w:t xml:space="preserve">                          </w:t>
      </w:r>
    </w:p>
    <w:p w14:paraId="2C67CEE5">
      <w:pPr>
        <w:pageBreakBefore w:val="0"/>
        <w:widowControl w:val="0"/>
        <w:kinsoku/>
        <w:wordWrap/>
        <w:overflowPunct/>
        <w:topLinePunct w:val="0"/>
        <w:bidi w:val="0"/>
        <w:snapToGrid/>
        <w:spacing w:line="360" w:lineRule="auto"/>
        <w:ind w:firstLine="3080" w:firstLineChars="1100"/>
        <w:jc w:val="both"/>
        <w:textAlignment w:val="auto"/>
        <w:rPr>
          <w:rFonts w:hint="eastAsia" w:ascii="仿宋" w:hAnsi="仿宋" w:eastAsia="仿宋" w:cs="仿宋"/>
          <w:kern w:val="2"/>
          <w:sz w:val="28"/>
          <w:szCs w:val="28"/>
        </w:rPr>
      </w:pPr>
      <w:r>
        <w:rPr>
          <w:rFonts w:hint="eastAsia" w:ascii="仿宋" w:hAnsi="仿宋" w:eastAsia="仿宋" w:cs="仿宋"/>
          <w:kern w:val="2"/>
          <w:sz w:val="28"/>
          <w:szCs w:val="28"/>
        </w:rPr>
        <w:t>日  期：</w:t>
      </w:r>
      <w:r>
        <w:rPr>
          <w:rFonts w:hint="eastAsia" w:ascii="仿宋" w:hAnsi="仿宋" w:eastAsia="仿宋" w:cs="仿宋"/>
          <w:kern w:val="2"/>
          <w:sz w:val="28"/>
          <w:szCs w:val="28"/>
          <w:u w:val="single"/>
        </w:rPr>
        <w:t xml:space="preserve">        </w:t>
      </w:r>
      <w:r>
        <w:rPr>
          <w:rFonts w:hint="eastAsia" w:ascii="仿宋" w:hAnsi="仿宋" w:eastAsia="仿宋" w:cs="仿宋"/>
          <w:kern w:val="2"/>
          <w:sz w:val="28"/>
          <w:szCs w:val="28"/>
        </w:rPr>
        <w:t>年</w:t>
      </w:r>
      <w:r>
        <w:rPr>
          <w:rFonts w:hint="eastAsia" w:ascii="仿宋" w:hAnsi="仿宋" w:eastAsia="仿宋" w:cs="仿宋"/>
          <w:kern w:val="2"/>
          <w:sz w:val="28"/>
          <w:szCs w:val="28"/>
          <w:u w:val="single"/>
        </w:rPr>
        <w:t xml:space="preserve">    </w:t>
      </w:r>
      <w:r>
        <w:rPr>
          <w:rFonts w:hint="eastAsia" w:ascii="仿宋" w:hAnsi="仿宋" w:eastAsia="仿宋" w:cs="仿宋"/>
          <w:kern w:val="2"/>
          <w:sz w:val="28"/>
          <w:szCs w:val="28"/>
        </w:rPr>
        <w:t>月</w:t>
      </w:r>
      <w:r>
        <w:rPr>
          <w:rFonts w:hint="eastAsia" w:ascii="仿宋" w:hAnsi="仿宋" w:eastAsia="仿宋" w:cs="仿宋"/>
          <w:kern w:val="2"/>
          <w:sz w:val="28"/>
          <w:szCs w:val="28"/>
          <w:u w:val="single"/>
        </w:rPr>
        <w:t xml:space="preserve">    </w:t>
      </w:r>
      <w:r>
        <w:rPr>
          <w:rFonts w:hint="eastAsia" w:ascii="仿宋" w:hAnsi="仿宋" w:eastAsia="仿宋" w:cs="仿宋"/>
          <w:kern w:val="2"/>
          <w:sz w:val="28"/>
          <w:szCs w:val="28"/>
        </w:rPr>
        <w:t>日</w:t>
      </w:r>
    </w:p>
    <w:p w14:paraId="455E254F">
      <w:pPr>
        <w:pageBreakBefore w:val="0"/>
        <w:widowControl w:val="0"/>
        <w:kinsoku/>
        <w:wordWrap/>
        <w:overflowPunct/>
        <w:topLinePunct w:val="0"/>
        <w:bidi w:val="0"/>
        <w:snapToGrid/>
        <w:spacing w:line="360" w:lineRule="auto"/>
        <w:jc w:val="both"/>
        <w:textAlignment w:val="auto"/>
        <w:rPr>
          <w:rFonts w:hint="eastAsia" w:ascii="仿宋" w:hAnsi="仿宋" w:eastAsia="仿宋" w:cs="仿宋"/>
          <w:kern w:val="2"/>
          <w:sz w:val="28"/>
          <w:szCs w:val="28"/>
        </w:rPr>
      </w:pPr>
    </w:p>
    <w:p w14:paraId="43F4208C">
      <w:pPr>
        <w:pageBreakBefore w:val="0"/>
        <w:widowControl w:val="0"/>
        <w:kinsoku/>
        <w:wordWrap/>
        <w:overflowPunct/>
        <w:topLinePunct w:val="0"/>
        <w:bidi w:val="0"/>
        <w:snapToGrid/>
        <w:spacing w:line="360" w:lineRule="auto"/>
        <w:jc w:val="both"/>
        <w:textAlignment w:val="auto"/>
        <w:rPr>
          <w:rFonts w:hint="eastAsia" w:ascii="仿宋" w:hAnsi="仿宋" w:eastAsia="仿宋" w:cs="仿宋"/>
          <w:b/>
          <w:bCs/>
          <w:kern w:val="2"/>
          <w:sz w:val="24"/>
          <w:szCs w:val="24"/>
        </w:rPr>
      </w:pPr>
      <w:r>
        <w:rPr>
          <w:rFonts w:hint="eastAsia" w:ascii="仿宋" w:hAnsi="仿宋" w:eastAsia="仿宋" w:cs="仿宋"/>
          <w:b/>
          <w:sz w:val="24"/>
          <w:szCs w:val="24"/>
        </w:rPr>
        <w:t>★特别说明：</w:t>
      </w:r>
      <w:r>
        <w:rPr>
          <w:rFonts w:hint="eastAsia" w:ascii="仿宋" w:hAnsi="仿宋" w:eastAsia="仿宋" w:cs="仿宋"/>
          <w:b/>
          <w:bCs/>
          <w:kern w:val="2"/>
          <w:sz w:val="24"/>
          <w:szCs w:val="24"/>
        </w:rPr>
        <w:t>须提供法定代表人/经营者有效期内的身份证正反面复印件；非中国国籍管辖范围的，可提供公安部门认可的身份证明材料。不按要求提供的将导致</w:t>
      </w:r>
      <w:r>
        <w:rPr>
          <w:rFonts w:hint="eastAsia" w:ascii="仿宋" w:hAnsi="仿宋" w:eastAsia="仿宋" w:cs="仿宋"/>
          <w:b/>
          <w:bCs/>
          <w:kern w:val="2"/>
          <w:sz w:val="24"/>
          <w:szCs w:val="24"/>
          <w:lang w:eastAsia="zh-CN"/>
        </w:rPr>
        <w:t>报价无效</w:t>
      </w:r>
      <w:r>
        <w:rPr>
          <w:rFonts w:hint="eastAsia" w:ascii="仿宋" w:hAnsi="仿宋" w:eastAsia="仿宋" w:cs="仿宋"/>
          <w:b/>
          <w:bCs/>
          <w:kern w:val="2"/>
          <w:sz w:val="24"/>
          <w:szCs w:val="24"/>
        </w:rPr>
        <w:t>。</w:t>
      </w:r>
    </w:p>
    <w:p w14:paraId="3E7DFC9F">
      <w:pPr>
        <w:pageBreakBefore w:val="0"/>
        <w:widowControl w:val="0"/>
        <w:kinsoku/>
        <w:wordWrap/>
        <w:overflowPunct/>
        <w:topLinePunct w:val="0"/>
        <w:bidi w:val="0"/>
        <w:snapToGrid/>
        <w:spacing w:line="360" w:lineRule="auto"/>
        <w:jc w:val="both"/>
        <w:textAlignment w:val="auto"/>
        <w:rPr>
          <w:rFonts w:hint="eastAsia" w:ascii="仿宋" w:hAnsi="仿宋" w:eastAsia="仿宋" w:cs="仿宋"/>
          <w:b/>
          <w:bCs/>
          <w:kern w:val="2"/>
          <w:sz w:val="24"/>
          <w:szCs w:val="24"/>
        </w:rPr>
      </w:pPr>
    </w:p>
    <w:p w14:paraId="656F7D46">
      <w:pPr>
        <w:pageBreakBefore w:val="0"/>
        <w:widowControl w:val="0"/>
        <w:kinsoku/>
        <w:wordWrap/>
        <w:overflowPunct/>
        <w:topLinePunct w:val="0"/>
        <w:autoSpaceDE w:val="0"/>
        <w:autoSpaceDN w:val="0"/>
        <w:bidi w:val="0"/>
        <w:adjustRightInd w:val="0"/>
        <w:snapToGrid/>
        <w:spacing w:line="360" w:lineRule="auto"/>
        <w:ind w:firstLine="2409" w:firstLineChars="1000"/>
        <w:jc w:val="both"/>
        <w:textAlignment w:val="auto"/>
        <w:rPr>
          <w:rFonts w:hint="eastAsia" w:ascii="仿宋" w:hAnsi="仿宋" w:eastAsia="仿宋" w:cs="仿宋"/>
          <w:b/>
          <w:bCs/>
          <w:sz w:val="24"/>
          <w:szCs w:val="24"/>
          <w:lang w:val="zh-CN"/>
        </w:rPr>
      </w:pPr>
      <w:r>
        <w:rPr>
          <w:rFonts w:hint="eastAsia" w:ascii="仿宋" w:hAnsi="仿宋" w:eastAsia="仿宋" w:cs="仿宋"/>
          <w:b/>
          <w:bCs/>
          <w:sz w:val="24"/>
          <w:szCs w:val="24"/>
          <w:lang w:val="zh-CN"/>
        </w:rPr>
        <w:t>法定代表人/经营者身份证复印件</w:t>
      </w:r>
    </w:p>
    <w:p w14:paraId="2355FCE0">
      <w:pPr>
        <w:widowControl w:val="0"/>
        <w:autoSpaceDE w:val="0"/>
        <w:autoSpaceDN w:val="0"/>
        <w:adjustRightInd w:val="0"/>
        <w:rPr>
          <w:rFonts w:ascii="宋体" w:hAnsi="方正楷体_GB2312" w:cs="宋体"/>
          <w:b/>
          <w:bCs/>
          <w:sz w:val="21"/>
          <w:szCs w:val="21"/>
          <w:lang w:val="zh-CN"/>
        </w:rPr>
      </w:pPr>
      <w:r>
        <w:rPr>
          <w:rFonts w:ascii="宋体" w:hAnsi="方正楷体_GB2312" w:cs="宋体"/>
          <w:b/>
          <w:bCs/>
          <w:sz w:val="21"/>
          <w:szCs w:val="21"/>
        </w:rPr>
        <mc:AlternateContent>
          <mc:Choice Requires="wpg">
            <w:drawing>
              <wp:anchor distT="0" distB="0" distL="114300" distR="114300" simplePos="0" relativeHeight="251659264" behindDoc="0" locked="0" layoutInCell="1" allowOverlap="1">
                <wp:simplePos x="0" y="0"/>
                <wp:positionH relativeFrom="column">
                  <wp:posOffset>38100</wp:posOffset>
                </wp:positionH>
                <wp:positionV relativeFrom="paragraph">
                  <wp:posOffset>60325</wp:posOffset>
                </wp:positionV>
                <wp:extent cx="5584190" cy="1487805"/>
                <wp:effectExtent l="4445" t="4445" r="12065" b="12700"/>
                <wp:wrapNone/>
                <wp:docPr id="15" name="组合 15"/>
                <wp:cNvGraphicFramePr/>
                <a:graphic xmlns:a="http://schemas.openxmlformats.org/drawingml/2006/main">
                  <a:graphicData uri="http://schemas.microsoft.com/office/word/2010/wordprocessingGroup">
                    <wpg:wgp>
                      <wpg:cNvGrpSpPr/>
                      <wpg:grpSpPr>
                        <a:xfrm>
                          <a:off x="0" y="0"/>
                          <a:ext cx="5584190" cy="1487805"/>
                          <a:chOff x="1410" y="9240"/>
                          <a:chExt cx="8794" cy="2343"/>
                        </a:xfrm>
                        <a:effectLst/>
                      </wpg:grpSpPr>
                      <wps:wsp>
                        <wps:cNvPr id="16" name="Rectangle 3"/>
                        <wps:cNvSpPr>
                          <a:spLocks noChangeArrowheads="1"/>
                        </wps:cNvSpPr>
                        <wps:spPr bwMode="auto">
                          <a:xfrm>
                            <a:off x="1410" y="9240"/>
                            <a:ext cx="4337" cy="2343"/>
                          </a:xfrm>
                          <a:prstGeom prst="rect">
                            <a:avLst/>
                          </a:prstGeom>
                          <a:solidFill>
                            <a:srgbClr val="FFFFFF"/>
                          </a:solidFill>
                          <a:ln w="9525">
                            <a:solidFill>
                              <a:srgbClr val="000000"/>
                            </a:solidFill>
                            <a:miter lim="800000"/>
                          </a:ln>
                          <a:effectLst/>
                        </wps:spPr>
                        <wps:txbx>
                          <w:txbxContent>
                            <w:p w14:paraId="19452A9B">
                              <w:pPr>
                                <w:jc w:val="center"/>
                                <w:rPr>
                                  <w:szCs w:val="21"/>
                                </w:rPr>
                              </w:pPr>
                            </w:p>
                            <w:p w14:paraId="058471B6">
                              <w:pPr>
                                <w:jc w:val="center"/>
                                <w:rPr>
                                  <w:szCs w:val="21"/>
                                </w:rPr>
                              </w:pPr>
                            </w:p>
                            <w:p w14:paraId="47A8C02D">
                              <w:pPr>
                                <w:jc w:val="center"/>
                                <w:rPr>
                                  <w:szCs w:val="21"/>
                                </w:rPr>
                              </w:pPr>
                            </w:p>
                            <w:p w14:paraId="0E3DBFD6">
                              <w:pPr>
                                <w:jc w:val="center"/>
                                <w:rPr>
                                  <w:szCs w:val="21"/>
                                </w:rPr>
                              </w:pPr>
                              <w:r>
                                <w:rPr>
                                  <w:rFonts w:hint="eastAsia"/>
                                  <w:szCs w:val="21"/>
                                </w:rPr>
                                <w:t>（身份证正面）</w:t>
                              </w:r>
                            </w:p>
                            <w:p w14:paraId="650F1040"/>
                          </w:txbxContent>
                        </wps:txbx>
                        <wps:bodyPr rot="0" vert="horz" wrap="square" lIns="91440" tIns="45720" rIns="91440" bIns="45720" anchor="t" anchorCtr="0" upright="1">
                          <a:noAutofit/>
                        </wps:bodyPr>
                      </wps:wsp>
                      <wps:wsp>
                        <wps:cNvPr id="17" name="Rectangle 4"/>
                        <wps:cNvSpPr>
                          <a:spLocks noChangeArrowheads="1"/>
                        </wps:cNvSpPr>
                        <wps:spPr bwMode="auto">
                          <a:xfrm>
                            <a:off x="5867" y="9240"/>
                            <a:ext cx="4337" cy="2343"/>
                          </a:xfrm>
                          <a:prstGeom prst="rect">
                            <a:avLst/>
                          </a:prstGeom>
                          <a:solidFill>
                            <a:srgbClr val="FFFFFF"/>
                          </a:solidFill>
                          <a:ln w="9525">
                            <a:solidFill>
                              <a:srgbClr val="000000"/>
                            </a:solidFill>
                            <a:miter lim="800000"/>
                          </a:ln>
                          <a:effectLst/>
                        </wps:spPr>
                        <wps:txbx>
                          <w:txbxContent>
                            <w:p w14:paraId="35814FB4">
                              <w:pPr>
                                <w:rPr>
                                  <w:szCs w:val="21"/>
                                </w:rPr>
                              </w:pPr>
                            </w:p>
                            <w:p w14:paraId="1A6D1AA6">
                              <w:pPr>
                                <w:rPr>
                                  <w:szCs w:val="21"/>
                                </w:rPr>
                              </w:pPr>
                            </w:p>
                            <w:p w14:paraId="75D852DD">
                              <w:pPr>
                                <w:rPr>
                                  <w:szCs w:val="21"/>
                                </w:rPr>
                              </w:pPr>
                            </w:p>
                            <w:p w14:paraId="23302835">
                              <w:pPr>
                                <w:jc w:val="center"/>
                              </w:pPr>
                              <w:r>
                                <w:rPr>
                                  <w:rFonts w:hint="eastAsia"/>
                                  <w:szCs w:val="21"/>
                                </w:rPr>
                                <w:t>（身份证反面）</w:t>
                              </w:r>
                            </w:p>
                          </w:txbxContent>
                        </wps:txbx>
                        <wps:bodyPr rot="0" vert="horz" wrap="square" lIns="91440" tIns="45720" rIns="91440" bIns="45720" anchor="t" anchorCtr="0" upright="1">
                          <a:noAutofit/>
                        </wps:bodyPr>
                      </wps:wsp>
                    </wpg:wgp>
                  </a:graphicData>
                </a:graphic>
              </wp:anchor>
            </w:drawing>
          </mc:Choice>
          <mc:Fallback>
            <w:pict>
              <v:group id="_x0000_s1026" o:spid="_x0000_s1026" o:spt="203" style="position:absolute;left:0pt;margin-left:3pt;margin-top:4.75pt;height:117.15pt;width:439.7pt;z-index:251659264;mso-width-relative:page;mso-height-relative:page;" coordorigin="1410,9240" coordsize="8794,2343" o:gfxdata="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BX&#10;sS/72AAAAAcBAAAPAAAAAAAAAAEAIAAAACIAAABkcnMvZG93bnJldi54bWxQSwECFAAUAAAACACH&#10;TuJAeT08A88CAAB9CAAADgAAAAAAAAABACAAAAAnAQAAZHJzL2Uyb0RvYy54bWxQSwUGAAAAAAYA&#10;BgBZAQAAaAYAAAAA&#10;">
                <o:lock v:ext="edit" aspectratio="f"/>
                <v:rect id="Rectangle 3" o:spid="_x0000_s1026" o:spt="1" style="position:absolute;left:1410;top:9240;height:2343;width:4337;" fillcolor="#FFFFFF" filled="t" stroked="t" coordsize="21600,21600" o:gfxdata="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lOSN+ugAAANsA&#10;AAAPAAAAAAAAAAEAIAAAACIAAABkcnMvZG93bnJldi54bWxQSwECFAAUAAAACACHTuJAMy8FnjsA&#10;AAA5AAAAEAAAAAAAAAABACAAAAAJAQAAZHJzL3NoYXBleG1sLnhtbFBLBQYAAAAABgAGAFsBAACz&#10;AwAAAAA=&#10;">
                  <v:fill on="t" focussize="0,0"/>
                  <v:stroke color="#000000" miterlimit="8" joinstyle="miter"/>
                  <v:imagedata o:title=""/>
                  <o:lock v:ext="edit" aspectratio="f"/>
                  <v:textbox>
                    <w:txbxContent>
                      <w:p w14:paraId="19452A9B">
                        <w:pPr>
                          <w:jc w:val="center"/>
                          <w:rPr>
                            <w:szCs w:val="21"/>
                          </w:rPr>
                        </w:pPr>
                      </w:p>
                      <w:p w14:paraId="058471B6">
                        <w:pPr>
                          <w:jc w:val="center"/>
                          <w:rPr>
                            <w:szCs w:val="21"/>
                          </w:rPr>
                        </w:pPr>
                      </w:p>
                      <w:p w14:paraId="47A8C02D">
                        <w:pPr>
                          <w:jc w:val="center"/>
                          <w:rPr>
                            <w:szCs w:val="21"/>
                          </w:rPr>
                        </w:pPr>
                      </w:p>
                      <w:p w14:paraId="0E3DBFD6">
                        <w:pPr>
                          <w:jc w:val="center"/>
                          <w:rPr>
                            <w:szCs w:val="21"/>
                          </w:rPr>
                        </w:pPr>
                        <w:r>
                          <w:rPr>
                            <w:rFonts w:hint="eastAsia"/>
                            <w:szCs w:val="21"/>
                          </w:rPr>
                          <w:t>（身份证正面）</w:t>
                        </w:r>
                      </w:p>
                      <w:p w14:paraId="650F1040"/>
                    </w:txbxContent>
                  </v:textbox>
                </v:rect>
                <v:rect id="Rectangle 4" o:spid="_x0000_s1026" o:spt="1" style="position:absolute;left:5867;top:9240;height:2343;width:4337;" fillcolor="#FFFFFF" filled="t" stroked="t" coordsize="21600,21600" o:gfxdata="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KdYblugAAANsA&#10;AAAPAAAAAAAAAAEAIAAAACIAAABkcnMvZG93bnJldi54bWxQSwECFAAUAAAACACHTuJAMy8FnjsA&#10;AAA5AAAAEAAAAAAAAAABACAAAAAJAQAAZHJzL3NoYXBleG1sLnhtbFBLBQYAAAAABgAGAFsBAACz&#10;AwAAAAA=&#10;">
                  <v:fill on="t" focussize="0,0"/>
                  <v:stroke color="#000000" miterlimit="8" joinstyle="miter"/>
                  <v:imagedata o:title=""/>
                  <o:lock v:ext="edit" aspectratio="f"/>
                  <v:textbox>
                    <w:txbxContent>
                      <w:p w14:paraId="35814FB4">
                        <w:pPr>
                          <w:rPr>
                            <w:szCs w:val="21"/>
                          </w:rPr>
                        </w:pPr>
                      </w:p>
                      <w:p w14:paraId="1A6D1AA6">
                        <w:pPr>
                          <w:rPr>
                            <w:szCs w:val="21"/>
                          </w:rPr>
                        </w:pPr>
                      </w:p>
                      <w:p w14:paraId="75D852DD">
                        <w:pPr>
                          <w:rPr>
                            <w:szCs w:val="21"/>
                          </w:rPr>
                        </w:pPr>
                      </w:p>
                      <w:p w14:paraId="23302835">
                        <w:pPr>
                          <w:jc w:val="center"/>
                        </w:pPr>
                        <w:r>
                          <w:rPr>
                            <w:rFonts w:hint="eastAsia"/>
                            <w:szCs w:val="21"/>
                          </w:rPr>
                          <w:t>（身份证反面）</w:t>
                        </w:r>
                      </w:p>
                    </w:txbxContent>
                  </v:textbox>
                </v:rect>
              </v:group>
            </w:pict>
          </mc:Fallback>
        </mc:AlternateContent>
      </w:r>
    </w:p>
    <w:p w14:paraId="3A34DD98">
      <w:pPr>
        <w:widowControl w:val="0"/>
        <w:autoSpaceDE w:val="0"/>
        <w:autoSpaceDN w:val="0"/>
        <w:adjustRightInd w:val="0"/>
        <w:rPr>
          <w:rFonts w:ascii="宋体" w:hAnsi="方正楷体_GB2312" w:cs="宋体"/>
          <w:b/>
          <w:bCs/>
          <w:sz w:val="21"/>
          <w:szCs w:val="21"/>
          <w:lang w:val="zh-CN"/>
        </w:rPr>
      </w:pPr>
    </w:p>
    <w:p w14:paraId="09909BDB">
      <w:pPr>
        <w:widowControl w:val="0"/>
        <w:autoSpaceDE w:val="0"/>
        <w:autoSpaceDN w:val="0"/>
        <w:adjustRightInd w:val="0"/>
        <w:rPr>
          <w:rFonts w:ascii="宋体" w:hAnsi="方正楷体_GB2312" w:cs="宋体"/>
          <w:b/>
          <w:bCs/>
          <w:sz w:val="21"/>
          <w:szCs w:val="21"/>
          <w:lang w:val="zh-CN"/>
        </w:rPr>
      </w:pPr>
    </w:p>
    <w:p w14:paraId="756B1FE6">
      <w:pPr>
        <w:widowControl w:val="0"/>
        <w:tabs>
          <w:tab w:val="left" w:pos="654"/>
          <w:tab w:val="left" w:pos="1734"/>
          <w:tab w:val="left" w:pos="2814"/>
          <w:tab w:val="left" w:pos="3894"/>
          <w:tab w:val="left" w:pos="5334"/>
          <w:tab w:val="left" w:pos="6414"/>
          <w:tab w:val="left" w:pos="7254"/>
          <w:tab w:val="left" w:pos="8574"/>
          <w:tab w:val="left" w:pos="9654"/>
        </w:tabs>
        <w:autoSpaceDE w:val="0"/>
        <w:autoSpaceDN w:val="0"/>
        <w:adjustRightInd w:val="0"/>
        <w:rPr>
          <w:rFonts w:ascii="宋体" w:hAnsi="方正楷体_GB2312" w:cs="宋体"/>
          <w:sz w:val="21"/>
          <w:szCs w:val="21"/>
          <w:lang w:val="zh-CN"/>
        </w:rPr>
      </w:pPr>
    </w:p>
    <w:p w14:paraId="52C73E81">
      <w:pPr>
        <w:pStyle w:val="7"/>
        <w:rPr>
          <w:lang w:val="zh-CN"/>
        </w:rPr>
      </w:pPr>
    </w:p>
    <w:p w14:paraId="78B3AF36">
      <w:pPr>
        <w:pStyle w:val="7"/>
        <w:rPr>
          <w:lang w:val="zh-CN"/>
        </w:rPr>
      </w:pPr>
    </w:p>
    <w:p w14:paraId="36CC2BC3">
      <w:pPr>
        <w:widowControl w:val="0"/>
        <w:autoSpaceDE w:val="0"/>
        <w:autoSpaceDN w:val="0"/>
        <w:adjustRightInd w:val="0"/>
        <w:rPr>
          <w:rFonts w:ascii="宋体" w:hAnsi="方正楷体_GB2312" w:cs="宋体"/>
          <w:szCs w:val="22"/>
          <w:lang w:val="zh-CN"/>
        </w:rPr>
      </w:pPr>
    </w:p>
    <w:p w14:paraId="563C5961">
      <w:pPr>
        <w:widowControl w:val="0"/>
        <w:autoSpaceDE w:val="0"/>
        <w:autoSpaceDN w:val="0"/>
        <w:adjustRightInd w:val="0"/>
        <w:rPr>
          <w:rFonts w:ascii="宋体" w:hAnsi="方正楷体_GB2312" w:cs="宋体"/>
          <w:szCs w:val="22"/>
          <w:lang w:val="zh-CN"/>
        </w:rPr>
      </w:pPr>
    </w:p>
    <w:p w14:paraId="1CB68AA2">
      <w:pPr>
        <w:widowControl w:val="0"/>
        <w:autoSpaceDE w:val="0"/>
        <w:autoSpaceDN w:val="0"/>
        <w:adjustRightInd w:val="0"/>
        <w:rPr>
          <w:rFonts w:ascii="宋体" w:hAnsi="方正楷体_GB2312" w:cs="宋体"/>
          <w:szCs w:val="22"/>
          <w:lang w:val="zh-CN"/>
        </w:rPr>
      </w:pPr>
    </w:p>
    <w:p w14:paraId="1B91A796">
      <w:pPr>
        <w:widowControl w:val="0"/>
        <w:autoSpaceDE w:val="0"/>
        <w:autoSpaceDN w:val="0"/>
        <w:adjustRightInd w:val="0"/>
        <w:rPr>
          <w:rFonts w:ascii="宋体" w:hAnsi="方正楷体_GB2312" w:cs="宋体"/>
          <w:szCs w:val="22"/>
          <w:lang w:val="zh-CN"/>
        </w:rPr>
      </w:pPr>
    </w:p>
    <w:p w14:paraId="6A768CE9">
      <w:pPr>
        <w:widowControl w:val="0"/>
        <w:spacing w:line="312" w:lineRule="auto"/>
        <w:jc w:val="both"/>
        <w:rPr>
          <w:rFonts w:hint="eastAsia" w:ascii="仿宋" w:hAnsi="仿宋" w:eastAsia="仿宋" w:cs="仿宋"/>
          <w:kern w:val="2"/>
          <w:sz w:val="24"/>
          <w:szCs w:val="24"/>
        </w:rPr>
        <w:sectPr>
          <w:headerReference r:id="rId7" w:type="default"/>
          <w:footerReference r:id="rId8" w:type="default"/>
          <w:pgSz w:w="11906" w:h="16838"/>
          <w:pgMar w:top="1440" w:right="1519" w:bottom="1440" w:left="1803" w:header="851" w:footer="992" w:gutter="0"/>
          <w:pgBorders>
            <w:top w:val="none" w:sz="0" w:space="0"/>
            <w:left w:val="none" w:sz="0" w:space="0"/>
            <w:bottom w:val="none" w:sz="0" w:space="0"/>
            <w:right w:val="none" w:sz="0" w:space="0"/>
          </w:pgBorders>
          <w:pgNumType w:fmt="decimal"/>
          <w:cols w:space="720" w:num="1"/>
          <w:rtlGutter w:val="0"/>
          <w:docGrid w:type="lines" w:linePitch="330" w:charSpace="0"/>
        </w:sectPr>
      </w:pPr>
      <w:r>
        <w:rPr>
          <w:rFonts w:hint="eastAsia" w:ascii="仿宋" w:hAnsi="仿宋" w:eastAsia="仿宋" w:cs="仿宋"/>
          <w:b/>
          <w:sz w:val="24"/>
          <w:szCs w:val="24"/>
        </w:rPr>
        <w:t>★特别说明：若</w:t>
      </w:r>
      <w:r>
        <w:rPr>
          <w:rFonts w:hint="eastAsia" w:ascii="仿宋" w:hAnsi="仿宋" w:eastAsia="仿宋" w:cs="仿宋"/>
          <w:b/>
          <w:sz w:val="24"/>
          <w:szCs w:val="24"/>
          <w:lang w:val="en-US" w:eastAsia="zh-CN"/>
        </w:rPr>
        <w:t>报价单位</w:t>
      </w:r>
      <w:r>
        <w:rPr>
          <w:rFonts w:hint="eastAsia" w:ascii="仿宋" w:hAnsi="仿宋" w:eastAsia="仿宋" w:cs="仿宋"/>
          <w:b/>
          <w:sz w:val="24"/>
          <w:szCs w:val="24"/>
        </w:rPr>
        <w:t>在</w:t>
      </w:r>
      <w:r>
        <w:rPr>
          <w:rFonts w:hint="eastAsia" w:ascii="仿宋" w:hAnsi="仿宋" w:eastAsia="仿宋" w:cs="仿宋"/>
          <w:b/>
          <w:sz w:val="24"/>
          <w:szCs w:val="24"/>
          <w:lang w:val="en-US" w:eastAsia="zh-CN"/>
        </w:rPr>
        <w:t>报价</w:t>
      </w:r>
      <w:r>
        <w:rPr>
          <w:rFonts w:hint="eastAsia" w:ascii="仿宋" w:hAnsi="仿宋" w:eastAsia="仿宋" w:cs="仿宋"/>
          <w:b/>
          <w:sz w:val="24"/>
          <w:szCs w:val="24"/>
        </w:rPr>
        <w:t>时未提供上述内容，将被认定为</w:t>
      </w:r>
      <w:r>
        <w:rPr>
          <w:rFonts w:hint="eastAsia" w:ascii="仿宋" w:hAnsi="仿宋" w:eastAsia="仿宋" w:cs="仿宋"/>
          <w:b/>
          <w:sz w:val="24"/>
          <w:szCs w:val="24"/>
          <w:lang w:val="en-US" w:eastAsia="zh-CN"/>
        </w:rPr>
        <w:t>报价</w:t>
      </w:r>
      <w:r>
        <w:rPr>
          <w:rFonts w:hint="eastAsia" w:ascii="仿宋" w:hAnsi="仿宋" w:eastAsia="仿宋" w:cs="仿宋"/>
          <w:b/>
          <w:sz w:val="24"/>
          <w:szCs w:val="24"/>
        </w:rPr>
        <w:t>无效。</w:t>
      </w:r>
    </w:p>
    <w:p w14:paraId="49B25AD4">
      <w:pPr>
        <w:pStyle w:val="3"/>
        <w:pageBreakBefore w:val="0"/>
        <w:kinsoku/>
        <w:wordWrap/>
        <w:overflowPunct/>
        <w:topLinePunct w:val="0"/>
        <w:autoSpaceDE/>
        <w:autoSpaceDN/>
        <w:bidi w:val="0"/>
        <w:adjustRightInd/>
        <w:snapToGrid/>
        <w:spacing w:before="0" w:after="0" w:line="360" w:lineRule="auto"/>
        <w:ind w:left="0" w:leftChars="0"/>
        <w:jc w:val="center"/>
        <w:textAlignment w:val="auto"/>
        <w:outlineLvl w:val="0"/>
        <w:rPr>
          <w:rFonts w:hint="eastAsia" w:ascii="仿宋" w:hAnsi="仿宋" w:eastAsia="仿宋" w:cs="仿宋"/>
          <w:kern w:val="2"/>
          <w:sz w:val="32"/>
          <w:szCs w:val="32"/>
        </w:rPr>
      </w:pPr>
      <w:bookmarkStart w:id="38" w:name="_Toc12516"/>
      <w:bookmarkStart w:id="39" w:name="_Toc19375"/>
      <w:bookmarkStart w:id="40" w:name="_Toc25594"/>
      <w:bookmarkStart w:id="41" w:name="_Toc4668"/>
      <w:bookmarkStart w:id="42" w:name="_Toc8634"/>
      <w:bookmarkStart w:id="43" w:name="_Toc9502"/>
      <w:bookmarkStart w:id="44" w:name="_Toc9604"/>
      <w:bookmarkStart w:id="45" w:name="_Toc12391"/>
      <w:bookmarkStart w:id="46" w:name="_Toc25984"/>
      <w:bookmarkStart w:id="47" w:name="_Toc15398"/>
      <w:r>
        <w:rPr>
          <w:rFonts w:hint="eastAsia" w:ascii="黑体" w:hAnsi="黑体" w:eastAsia="黑体" w:cs="黑体"/>
          <w:b/>
          <w:bCs/>
          <w:sz w:val="32"/>
          <w:szCs w:val="32"/>
        </w:rPr>
        <w:t>★</w:t>
      </w:r>
      <w:r>
        <w:rPr>
          <w:rFonts w:hint="eastAsia" w:ascii="黑体" w:hAnsi="黑体" w:eastAsia="黑体" w:cs="黑体"/>
          <w:b/>
          <w:bCs/>
          <w:sz w:val="32"/>
          <w:szCs w:val="32"/>
          <w:lang w:val="en-US" w:eastAsia="zh-CN"/>
        </w:rPr>
        <w:t>五</w:t>
      </w:r>
      <w:r>
        <w:rPr>
          <w:rFonts w:hint="eastAsia" w:ascii="黑体" w:hAnsi="黑体" w:eastAsia="黑体" w:cs="黑体"/>
          <w:b/>
          <w:bCs/>
          <w:sz w:val="32"/>
          <w:szCs w:val="32"/>
        </w:rPr>
        <w:t>、法定代表人/经营者授权书</w:t>
      </w:r>
      <w:bookmarkEnd w:id="38"/>
      <w:bookmarkEnd w:id="39"/>
      <w:bookmarkEnd w:id="40"/>
      <w:bookmarkEnd w:id="41"/>
      <w:bookmarkEnd w:id="42"/>
      <w:bookmarkEnd w:id="43"/>
      <w:bookmarkEnd w:id="44"/>
      <w:bookmarkEnd w:id="45"/>
      <w:bookmarkEnd w:id="46"/>
      <w:bookmarkEnd w:id="47"/>
    </w:p>
    <w:p w14:paraId="46331F5F">
      <w:pPr>
        <w:pageBreakBefore w:val="0"/>
        <w:kinsoku/>
        <w:wordWrap/>
        <w:overflowPunct/>
        <w:topLinePunct w:val="0"/>
        <w:autoSpaceDE/>
        <w:autoSpaceDN/>
        <w:bidi w:val="0"/>
        <w:adjustRightInd/>
        <w:snapToGrid/>
        <w:spacing w:line="360" w:lineRule="auto"/>
        <w:ind w:left="0" w:leftChars="0"/>
        <w:textAlignment w:val="auto"/>
        <w:rPr>
          <w:rFonts w:hint="eastAsia" w:ascii="仿宋" w:hAnsi="仿宋" w:eastAsia="仿宋" w:cs="仿宋"/>
          <w:kern w:val="2"/>
          <w:sz w:val="28"/>
          <w:szCs w:val="28"/>
        </w:rPr>
      </w:pPr>
      <w:r>
        <w:rPr>
          <w:rFonts w:hint="eastAsia" w:ascii="仿宋" w:hAnsi="仿宋" w:eastAsia="仿宋" w:cs="仿宋"/>
          <w:kern w:val="2"/>
          <w:sz w:val="28"/>
          <w:szCs w:val="28"/>
        </w:rPr>
        <w:t>本授权委托书声明：</w:t>
      </w:r>
    </w:p>
    <w:p w14:paraId="0029F895">
      <w:pPr>
        <w:keepNext w:val="0"/>
        <w:keepLines w:val="0"/>
        <w:pageBreakBefore w:val="0"/>
        <w:widowControl/>
        <w:kinsoku/>
        <w:wordWrap/>
        <w:overflowPunct/>
        <w:topLinePunct w:val="0"/>
        <w:autoSpaceDE/>
        <w:autoSpaceDN/>
        <w:bidi w:val="0"/>
        <w:adjustRightInd/>
        <w:snapToGrid/>
        <w:spacing w:line="360" w:lineRule="auto"/>
        <w:ind w:left="0" w:leftChars="0" w:firstLine="560" w:firstLineChars="200"/>
        <w:textAlignment w:val="auto"/>
        <w:rPr>
          <w:rFonts w:hint="eastAsia" w:ascii="仿宋" w:hAnsi="仿宋" w:eastAsia="仿宋" w:cs="仿宋"/>
          <w:kern w:val="2"/>
          <w:sz w:val="28"/>
          <w:szCs w:val="28"/>
        </w:rPr>
      </w:pPr>
      <w:r>
        <w:rPr>
          <w:rFonts w:hint="eastAsia" w:ascii="仿宋" w:hAnsi="仿宋" w:eastAsia="仿宋" w:cs="仿宋"/>
          <w:kern w:val="2"/>
          <w:sz w:val="28"/>
          <w:szCs w:val="28"/>
        </w:rPr>
        <w:t>我</w:t>
      </w:r>
      <w:r>
        <w:rPr>
          <w:rFonts w:hint="eastAsia" w:ascii="仿宋" w:hAnsi="仿宋" w:eastAsia="仿宋" w:cs="仿宋"/>
          <w:kern w:val="2"/>
          <w:sz w:val="28"/>
          <w:szCs w:val="28"/>
          <w:u w:val="single"/>
        </w:rPr>
        <w:t xml:space="preserve">        </w:t>
      </w:r>
      <w:r>
        <w:rPr>
          <w:rFonts w:hint="eastAsia" w:ascii="仿宋" w:hAnsi="仿宋" w:eastAsia="仿宋" w:cs="仿宋"/>
          <w:kern w:val="2"/>
          <w:sz w:val="28"/>
          <w:szCs w:val="28"/>
        </w:rPr>
        <w:t>（法定代表人/经营者姓名）系</w:t>
      </w:r>
      <w:r>
        <w:rPr>
          <w:rFonts w:hint="eastAsia" w:ascii="仿宋" w:hAnsi="仿宋" w:eastAsia="仿宋" w:cs="仿宋"/>
          <w:kern w:val="2"/>
          <w:sz w:val="28"/>
          <w:szCs w:val="28"/>
          <w:u w:val="single"/>
        </w:rPr>
        <w:t xml:space="preserve">             </w:t>
      </w:r>
      <w:r>
        <w:rPr>
          <w:rFonts w:hint="eastAsia" w:ascii="仿宋" w:hAnsi="仿宋" w:eastAsia="仿宋" w:cs="仿宋"/>
          <w:kern w:val="2"/>
          <w:sz w:val="28"/>
          <w:szCs w:val="28"/>
        </w:rPr>
        <w:t>（</w:t>
      </w:r>
      <w:r>
        <w:rPr>
          <w:rFonts w:hint="eastAsia" w:ascii="仿宋" w:hAnsi="仿宋" w:eastAsia="仿宋" w:cs="仿宋"/>
          <w:kern w:val="2"/>
          <w:sz w:val="28"/>
          <w:szCs w:val="28"/>
          <w:lang w:val="en-US" w:eastAsia="zh-CN"/>
        </w:rPr>
        <w:t>报价单位</w:t>
      </w:r>
      <w:r>
        <w:rPr>
          <w:rFonts w:hint="eastAsia" w:ascii="仿宋" w:hAnsi="仿宋" w:eastAsia="仿宋" w:cs="仿宋"/>
          <w:kern w:val="2"/>
          <w:sz w:val="28"/>
          <w:szCs w:val="28"/>
        </w:rPr>
        <w:t>名称）的法定代表人/经营者，现授权委托我公司的</w:t>
      </w:r>
      <w:r>
        <w:rPr>
          <w:rFonts w:hint="eastAsia" w:ascii="仿宋" w:hAnsi="仿宋" w:eastAsia="仿宋" w:cs="仿宋"/>
          <w:kern w:val="2"/>
          <w:sz w:val="28"/>
          <w:szCs w:val="28"/>
          <w:u w:val="single"/>
        </w:rPr>
        <w:t xml:space="preserve">        </w:t>
      </w:r>
      <w:r>
        <w:rPr>
          <w:rFonts w:hint="eastAsia" w:ascii="仿宋" w:hAnsi="仿宋" w:eastAsia="仿宋" w:cs="仿宋"/>
          <w:kern w:val="2"/>
          <w:sz w:val="28"/>
          <w:szCs w:val="28"/>
        </w:rPr>
        <w:t>（姓名）</w:t>
      </w:r>
      <w:r>
        <w:rPr>
          <w:rFonts w:hint="eastAsia" w:ascii="仿宋" w:hAnsi="仿宋" w:eastAsia="仿宋" w:cs="仿宋"/>
          <w:kern w:val="2"/>
          <w:sz w:val="28"/>
          <w:szCs w:val="28"/>
          <w:lang w:val="en-US" w:eastAsia="zh-CN"/>
        </w:rPr>
        <w:t>作为</w:t>
      </w:r>
      <w:r>
        <w:rPr>
          <w:rFonts w:hint="eastAsia" w:ascii="仿宋" w:hAnsi="仿宋" w:eastAsia="仿宋" w:cs="仿宋"/>
          <w:kern w:val="2"/>
          <w:sz w:val="28"/>
          <w:szCs w:val="28"/>
        </w:rPr>
        <w:t>我司</w:t>
      </w:r>
      <w:r>
        <w:rPr>
          <w:rFonts w:hint="eastAsia" w:ascii="仿宋" w:hAnsi="仿宋" w:eastAsia="仿宋" w:cs="仿宋"/>
          <w:kern w:val="2"/>
          <w:sz w:val="28"/>
          <w:szCs w:val="28"/>
          <w:lang w:val="en-US" w:eastAsia="zh-CN"/>
        </w:rPr>
        <w:t xml:space="preserve">在 </w:t>
      </w:r>
      <w:r>
        <w:rPr>
          <w:rFonts w:hint="eastAsia" w:ascii="仿宋" w:hAnsi="仿宋" w:eastAsia="仿宋" w:cs="仿宋"/>
          <w:kern w:val="2"/>
          <w:sz w:val="28"/>
          <w:szCs w:val="28"/>
          <w:u w:val="single"/>
          <w:lang w:val="en-US" w:eastAsia="zh-CN"/>
        </w:rPr>
        <w:t xml:space="preserve"> 深圳市宝水水利服务有限公司和丰路一体化截污泵站粉碎格栅机采购项目 </w:t>
      </w:r>
      <w:r>
        <w:rPr>
          <w:rFonts w:hint="eastAsia" w:ascii="仿宋" w:hAnsi="仿宋" w:eastAsia="仿宋" w:cs="仿宋"/>
          <w:kern w:val="2"/>
          <w:sz w:val="28"/>
          <w:szCs w:val="28"/>
          <w:u w:val="none"/>
          <w:lang w:val="en-US" w:eastAsia="zh-CN"/>
        </w:rPr>
        <w:t>的报价代表</w:t>
      </w:r>
      <w:r>
        <w:rPr>
          <w:rFonts w:hint="eastAsia" w:ascii="仿宋" w:hAnsi="仿宋" w:eastAsia="仿宋" w:cs="仿宋"/>
          <w:kern w:val="2"/>
          <w:sz w:val="28"/>
          <w:szCs w:val="28"/>
        </w:rPr>
        <w:t>，代理人全权代表我所签署的本项目已递交的</w:t>
      </w:r>
      <w:r>
        <w:rPr>
          <w:rFonts w:hint="eastAsia" w:ascii="仿宋" w:hAnsi="仿宋" w:eastAsia="仿宋" w:cs="仿宋"/>
          <w:kern w:val="2"/>
          <w:sz w:val="28"/>
          <w:szCs w:val="28"/>
          <w:lang w:val="en-US" w:eastAsia="zh-CN"/>
        </w:rPr>
        <w:t>报价</w:t>
      </w:r>
      <w:r>
        <w:rPr>
          <w:rFonts w:hint="eastAsia" w:ascii="仿宋" w:hAnsi="仿宋" w:eastAsia="仿宋" w:cs="仿宋"/>
          <w:kern w:val="2"/>
          <w:sz w:val="28"/>
          <w:szCs w:val="28"/>
        </w:rPr>
        <w:t>文件内容我均承认。</w:t>
      </w:r>
    </w:p>
    <w:p w14:paraId="592B8658">
      <w:pPr>
        <w:pageBreakBefore w:val="0"/>
        <w:widowControl w:val="0"/>
        <w:kinsoku/>
        <w:wordWrap/>
        <w:overflowPunct/>
        <w:topLinePunct w:val="0"/>
        <w:autoSpaceDE/>
        <w:autoSpaceDN/>
        <w:bidi w:val="0"/>
        <w:adjustRightInd/>
        <w:snapToGrid/>
        <w:spacing w:line="360" w:lineRule="auto"/>
        <w:ind w:left="0" w:leftChars="0" w:firstLine="560" w:firstLineChars="200"/>
        <w:jc w:val="both"/>
        <w:textAlignment w:val="auto"/>
        <w:rPr>
          <w:rFonts w:hint="eastAsia" w:ascii="仿宋" w:hAnsi="仿宋" w:eastAsia="仿宋" w:cs="仿宋"/>
          <w:kern w:val="2"/>
          <w:sz w:val="28"/>
          <w:szCs w:val="28"/>
        </w:rPr>
      </w:pPr>
      <w:r>
        <w:rPr>
          <w:rFonts w:hint="eastAsia" w:ascii="仿宋" w:hAnsi="仿宋" w:eastAsia="仿宋" w:cs="仿宋"/>
          <w:kern w:val="2"/>
          <w:sz w:val="28"/>
          <w:szCs w:val="28"/>
        </w:rPr>
        <w:t>代理人无转委托权，特此委托。</w:t>
      </w:r>
    </w:p>
    <w:p w14:paraId="61338F86">
      <w:pPr>
        <w:pageBreakBefore w:val="0"/>
        <w:widowControl w:val="0"/>
        <w:kinsoku/>
        <w:wordWrap/>
        <w:overflowPunct/>
        <w:topLinePunct w:val="0"/>
        <w:autoSpaceDE/>
        <w:autoSpaceDN/>
        <w:bidi w:val="0"/>
        <w:adjustRightInd/>
        <w:snapToGrid/>
        <w:spacing w:line="360" w:lineRule="auto"/>
        <w:ind w:left="0" w:leftChars="0"/>
        <w:jc w:val="both"/>
        <w:textAlignment w:val="auto"/>
        <w:rPr>
          <w:rFonts w:hint="eastAsia" w:ascii="仿宋" w:hAnsi="仿宋" w:eastAsia="仿宋" w:cs="仿宋"/>
          <w:kern w:val="2"/>
          <w:sz w:val="28"/>
          <w:szCs w:val="28"/>
          <w:u w:val="single"/>
        </w:rPr>
      </w:pPr>
      <w:r>
        <w:rPr>
          <w:rFonts w:hint="eastAsia" w:ascii="仿宋" w:hAnsi="仿宋" w:eastAsia="仿宋" w:cs="仿宋"/>
          <w:kern w:val="2"/>
          <w:sz w:val="28"/>
          <w:szCs w:val="28"/>
        </w:rPr>
        <w:t>代理人（签名）：</w:t>
      </w:r>
      <w:r>
        <w:rPr>
          <w:rFonts w:hint="eastAsia" w:ascii="仿宋" w:hAnsi="仿宋" w:eastAsia="仿宋" w:cs="仿宋"/>
          <w:kern w:val="2"/>
          <w:sz w:val="28"/>
          <w:szCs w:val="28"/>
          <w:u w:val="single"/>
        </w:rPr>
        <w:t xml:space="preserve">                </w:t>
      </w:r>
      <w:r>
        <w:rPr>
          <w:rFonts w:hint="eastAsia" w:ascii="仿宋" w:hAnsi="仿宋" w:eastAsia="仿宋" w:cs="仿宋"/>
          <w:kern w:val="2"/>
          <w:sz w:val="28"/>
          <w:szCs w:val="28"/>
        </w:rPr>
        <w:t xml:space="preserve"> 性别：</w:t>
      </w:r>
      <w:r>
        <w:rPr>
          <w:rFonts w:hint="eastAsia" w:ascii="仿宋" w:hAnsi="仿宋" w:eastAsia="仿宋" w:cs="仿宋"/>
          <w:kern w:val="2"/>
          <w:sz w:val="28"/>
          <w:szCs w:val="28"/>
          <w:u w:val="single"/>
        </w:rPr>
        <w:t xml:space="preserve">        </w:t>
      </w:r>
      <w:r>
        <w:rPr>
          <w:rFonts w:hint="eastAsia" w:ascii="仿宋" w:hAnsi="仿宋" w:eastAsia="仿宋" w:cs="仿宋"/>
          <w:kern w:val="2"/>
          <w:sz w:val="28"/>
          <w:szCs w:val="28"/>
        </w:rPr>
        <w:t>年龄：</w:t>
      </w:r>
      <w:r>
        <w:rPr>
          <w:rFonts w:hint="eastAsia" w:ascii="仿宋" w:hAnsi="仿宋" w:eastAsia="仿宋" w:cs="仿宋"/>
          <w:kern w:val="2"/>
          <w:sz w:val="28"/>
          <w:szCs w:val="28"/>
          <w:u w:val="single"/>
        </w:rPr>
        <w:t xml:space="preserve">        </w:t>
      </w:r>
    </w:p>
    <w:p w14:paraId="4519EE8E">
      <w:pPr>
        <w:pageBreakBefore w:val="0"/>
        <w:widowControl w:val="0"/>
        <w:kinsoku/>
        <w:wordWrap/>
        <w:overflowPunct/>
        <w:topLinePunct w:val="0"/>
        <w:autoSpaceDE/>
        <w:autoSpaceDN/>
        <w:bidi w:val="0"/>
        <w:adjustRightInd/>
        <w:snapToGrid/>
        <w:spacing w:line="360" w:lineRule="auto"/>
        <w:ind w:left="0" w:leftChars="0"/>
        <w:jc w:val="both"/>
        <w:textAlignment w:val="auto"/>
        <w:rPr>
          <w:rFonts w:hint="eastAsia" w:ascii="仿宋" w:hAnsi="仿宋" w:eastAsia="仿宋" w:cs="仿宋"/>
          <w:kern w:val="2"/>
          <w:sz w:val="28"/>
          <w:szCs w:val="28"/>
        </w:rPr>
      </w:pPr>
      <w:r>
        <w:rPr>
          <w:rFonts w:hint="eastAsia" w:ascii="仿宋" w:hAnsi="仿宋" w:eastAsia="仿宋" w:cs="仿宋"/>
          <w:kern w:val="2"/>
          <w:sz w:val="28"/>
          <w:szCs w:val="28"/>
        </w:rPr>
        <w:t>联系电话：</w:t>
      </w:r>
      <w:r>
        <w:rPr>
          <w:rFonts w:hint="eastAsia" w:ascii="仿宋" w:hAnsi="仿宋" w:eastAsia="仿宋" w:cs="仿宋"/>
          <w:kern w:val="2"/>
          <w:sz w:val="28"/>
          <w:szCs w:val="28"/>
          <w:u w:val="single"/>
        </w:rPr>
        <w:t xml:space="preserve">                  </w:t>
      </w:r>
      <w:r>
        <w:rPr>
          <w:rFonts w:hint="eastAsia" w:ascii="仿宋" w:hAnsi="仿宋" w:eastAsia="仿宋" w:cs="仿宋"/>
          <w:kern w:val="2"/>
          <w:sz w:val="28"/>
          <w:szCs w:val="28"/>
        </w:rPr>
        <w:t xml:space="preserve"> </w:t>
      </w:r>
    </w:p>
    <w:p w14:paraId="12F42CE7">
      <w:pPr>
        <w:pageBreakBefore w:val="0"/>
        <w:widowControl w:val="0"/>
        <w:kinsoku/>
        <w:wordWrap/>
        <w:overflowPunct/>
        <w:topLinePunct w:val="0"/>
        <w:autoSpaceDE/>
        <w:autoSpaceDN/>
        <w:bidi w:val="0"/>
        <w:adjustRightInd/>
        <w:snapToGrid/>
        <w:spacing w:line="360" w:lineRule="auto"/>
        <w:ind w:left="0" w:leftChars="0"/>
        <w:jc w:val="both"/>
        <w:textAlignment w:val="auto"/>
        <w:rPr>
          <w:rFonts w:hint="eastAsia" w:ascii="仿宋" w:hAnsi="仿宋" w:eastAsia="仿宋" w:cs="仿宋"/>
          <w:kern w:val="2"/>
          <w:sz w:val="28"/>
          <w:szCs w:val="28"/>
          <w:u w:val="single"/>
        </w:rPr>
      </w:pPr>
      <w:r>
        <w:rPr>
          <w:rFonts w:hint="eastAsia" w:ascii="仿宋" w:hAnsi="仿宋" w:eastAsia="仿宋" w:cs="仿宋"/>
          <w:kern w:val="2"/>
          <w:sz w:val="28"/>
          <w:szCs w:val="28"/>
        </w:rPr>
        <w:t>身份证号码：</w:t>
      </w:r>
      <w:r>
        <w:rPr>
          <w:rFonts w:hint="eastAsia" w:ascii="仿宋" w:hAnsi="仿宋" w:eastAsia="仿宋" w:cs="仿宋"/>
          <w:kern w:val="2"/>
          <w:sz w:val="28"/>
          <w:szCs w:val="28"/>
          <w:u w:val="single"/>
        </w:rPr>
        <w:t xml:space="preserve">                     </w:t>
      </w:r>
      <w:r>
        <w:rPr>
          <w:rFonts w:hint="eastAsia" w:ascii="仿宋" w:hAnsi="仿宋" w:eastAsia="仿宋" w:cs="仿宋"/>
          <w:kern w:val="2"/>
          <w:sz w:val="28"/>
          <w:szCs w:val="28"/>
          <w:u w:val="none"/>
          <w:lang w:val="en-US" w:eastAsia="zh-CN"/>
        </w:rPr>
        <w:t xml:space="preserve"> </w:t>
      </w:r>
      <w:r>
        <w:rPr>
          <w:rFonts w:hint="eastAsia" w:ascii="仿宋" w:hAnsi="仿宋" w:eastAsia="仿宋" w:cs="仿宋"/>
          <w:kern w:val="2"/>
          <w:sz w:val="28"/>
          <w:szCs w:val="28"/>
        </w:rPr>
        <w:t>职务：</w:t>
      </w:r>
      <w:r>
        <w:rPr>
          <w:rFonts w:hint="eastAsia" w:ascii="仿宋" w:hAnsi="仿宋" w:eastAsia="仿宋" w:cs="仿宋"/>
          <w:kern w:val="2"/>
          <w:sz w:val="28"/>
          <w:szCs w:val="28"/>
          <w:u w:val="single"/>
        </w:rPr>
        <w:t xml:space="preserve">                      </w:t>
      </w:r>
    </w:p>
    <w:p w14:paraId="63CACBDD">
      <w:pPr>
        <w:pageBreakBefore w:val="0"/>
        <w:widowControl w:val="0"/>
        <w:kinsoku/>
        <w:wordWrap/>
        <w:overflowPunct/>
        <w:topLinePunct w:val="0"/>
        <w:autoSpaceDE/>
        <w:autoSpaceDN/>
        <w:bidi w:val="0"/>
        <w:adjustRightInd/>
        <w:snapToGrid/>
        <w:spacing w:line="360" w:lineRule="auto"/>
        <w:ind w:left="0" w:leftChars="0"/>
        <w:jc w:val="both"/>
        <w:textAlignment w:val="auto"/>
        <w:rPr>
          <w:rFonts w:hint="eastAsia" w:ascii="仿宋" w:hAnsi="仿宋" w:eastAsia="仿宋" w:cs="仿宋"/>
          <w:kern w:val="2"/>
          <w:sz w:val="28"/>
          <w:szCs w:val="28"/>
        </w:rPr>
      </w:pPr>
      <w:r>
        <w:rPr>
          <w:rFonts w:hint="eastAsia" w:ascii="仿宋" w:hAnsi="仿宋" w:eastAsia="仿宋" w:cs="仿宋"/>
          <w:kern w:val="2"/>
          <w:sz w:val="28"/>
          <w:szCs w:val="28"/>
          <w:lang w:val="en-US" w:eastAsia="zh-CN"/>
        </w:rPr>
        <w:t>报价单位</w:t>
      </w:r>
      <w:r>
        <w:rPr>
          <w:rFonts w:hint="eastAsia" w:ascii="仿宋" w:hAnsi="仿宋" w:eastAsia="仿宋" w:cs="仿宋"/>
          <w:kern w:val="2"/>
          <w:sz w:val="28"/>
          <w:szCs w:val="28"/>
        </w:rPr>
        <w:t>（盖章）：</w:t>
      </w:r>
      <w:r>
        <w:rPr>
          <w:rFonts w:hint="eastAsia" w:ascii="仿宋" w:hAnsi="仿宋" w:eastAsia="仿宋" w:cs="仿宋"/>
          <w:kern w:val="2"/>
          <w:sz w:val="28"/>
          <w:szCs w:val="28"/>
          <w:u w:val="single"/>
        </w:rPr>
        <w:t xml:space="preserve">                                                          </w:t>
      </w:r>
    </w:p>
    <w:p w14:paraId="32B9B14A">
      <w:pPr>
        <w:pageBreakBefore w:val="0"/>
        <w:widowControl w:val="0"/>
        <w:kinsoku/>
        <w:wordWrap/>
        <w:overflowPunct/>
        <w:topLinePunct w:val="0"/>
        <w:autoSpaceDE/>
        <w:autoSpaceDN/>
        <w:bidi w:val="0"/>
        <w:adjustRightInd/>
        <w:snapToGrid/>
        <w:spacing w:line="360" w:lineRule="auto"/>
        <w:ind w:left="0" w:leftChars="0"/>
        <w:jc w:val="both"/>
        <w:textAlignment w:val="auto"/>
        <w:rPr>
          <w:rFonts w:hint="eastAsia" w:ascii="仿宋" w:hAnsi="仿宋" w:eastAsia="仿宋" w:cs="仿宋"/>
          <w:kern w:val="2"/>
          <w:sz w:val="28"/>
          <w:szCs w:val="28"/>
        </w:rPr>
      </w:pPr>
      <w:r>
        <w:rPr>
          <w:rFonts w:hint="eastAsia" w:ascii="仿宋" w:hAnsi="仿宋" w:eastAsia="仿宋" w:cs="仿宋"/>
          <w:kern w:val="2"/>
          <w:sz w:val="28"/>
          <w:szCs w:val="28"/>
        </w:rPr>
        <w:t>法定代表人/经营者（签名）：</w:t>
      </w:r>
      <w:r>
        <w:rPr>
          <w:rFonts w:hint="eastAsia" w:ascii="仿宋" w:hAnsi="仿宋" w:eastAsia="仿宋" w:cs="仿宋"/>
          <w:kern w:val="2"/>
          <w:sz w:val="28"/>
          <w:szCs w:val="28"/>
          <w:u w:val="single"/>
        </w:rPr>
        <w:t xml:space="preserve">                      </w:t>
      </w:r>
    </w:p>
    <w:p w14:paraId="51813361">
      <w:pPr>
        <w:pageBreakBefore w:val="0"/>
        <w:widowControl w:val="0"/>
        <w:kinsoku/>
        <w:wordWrap/>
        <w:overflowPunct/>
        <w:topLinePunct w:val="0"/>
        <w:autoSpaceDE/>
        <w:autoSpaceDN/>
        <w:bidi w:val="0"/>
        <w:adjustRightInd/>
        <w:snapToGrid/>
        <w:spacing w:line="360" w:lineRule="auto"/>
        <w:ind w:left="0" w:leftChars="0"/>
        <w:jc w:val="both"/>
        <w:textAlignment w:val="auto"/>
        <w:rPr>
          <w:rFonts w:hint="eastAsia" w:ascii="仿宋" w:hAnsi="仿宋" w:eastAsia="仿宋" w:cs="仿宋"/>
          <w:kern w:val="2"/>
          <w:sz w:val="28"/>
          <w:szCs w:val="28"/>
        </w:rPr>
      </w:pPr>
      <w:r>
        <w:rPr>
          <w:rFonts w:hint="eastAsia" w:ascii="仿宋" w:hAnsi="仿宋" w:eastAsia="仿宋" w:cs="仿宋"/>
          <w:kern w:val="2"/>
          <w:sz w:val="28"/>
          <w:szCs w:val="28"/>
        </w:rPr>
        <w:t>授权委托日期：</w:t>
      </w:r>
      <w:r>
        <w:rPr>
          <w:rFonts w:hint="eastAsia" w:ascii="仿宋" w:hAnsi="仿宋" w:eastAsia="仿宋" w:cs="仿宋"/>
          <w:kern w:val="2"/>
          <w:sz w:val="28"/>
          <w:szCs w:val="28"/>
          <w:u w:val="single"/>
        </w:rPr>
        <w:t xml:space="preserve">       </w:t>
      </w:r>
      <w:r>
        <w:rPr>
          <w:rFonts w:hint="eastAsia" w:ascii="仿宋" w:hAnsi="仿宋" w:eastAsia="仿宋" w:cs="仿宋"/>
          <w:kern w:val="2"/>
          <w:sz w:val="28"/>
          <w:szCs w:val="28"/>
        </w:rPr>
        <w:t>年</w:t>
      </w:r>
      <w:r>
        <w:rPr>
          <w:rFonts w:hint="eastAsia" w:ascii="仿宋" w:hAnsi="仿宋" w:eastAsia="仿宋" w:cs="仿宋"/>
          <w:kern w:val="2"/>
          <w:sz w:val="28"/>
          <w:szCs w:val="28"/>
          <w:u w:val="single"/>
        </w:rPr>
        <w:t xml:space="preserve">    </w:t>
      </w:r>
      <w:r>
        <w:rPr>
          <w:rFonts w:hint="eastAsia" w:ascii="仿宋" w:hAnsi="仿宋" w:eastAsia="仿宋" w:cs="仿宋"/>
          <w:kern w:val="2"/>
          <w:sz w:val="28"/>
          <w:szCs w:val="28"/>
        </w:rPr>
        <w:t>月</w:t>
      </w:r>
      <w:r>
        <w:rPr>
          <w:rFonts w:hint="eastAsia" w:ascii="仿宋" w:hAnsi="仿宋" w:eastAsia="仿宋" w:cs="仿宋"/>
          <w:kern w:val="2"/>
          <w:sz w:val="28"/>
          <w:szCs w:val="28"/>
          <w:u w:val="single"/>
        </w:rPr>
        <w:t xml:space="preserve">    </w:t>
      </w:r>
      <w:r>
        <w:rPr>
          <w:rFonts w:hint="eastAsia" w:ascii="仿宋" w:hAnsi="仿宋" w:eastAsia="仿宋" w:cs="仿宋"/>
          <w:kern w:val="2"/>
          <w:sz w:val="28"/>
          <w:szCs w:val="28"/>
        </w:rPr>
        <w:t>日</w:t>
      </w:r>
    </w:p>
    <w:p w14:paraId="5B134492">
      <w:pPr>
        <w:pageBreakBefore w:val="0"/>
        <w:widowControl w:val="0"/>
        <w:kinsoku/>
        <w:wordWrap/>
        <w:overflowPunct/>
        <w:topLinePunct w:val="0"/>
        <w:autoSpaceDE/>
        <w:autoSpaceDN/>
        <w:bidi w:val="0"/>
        <w:adjustRightInd/>
        <w:snapToGrid/>
        <w:spacing w:line="360" w:lineRule="auto"/>
        <w:ind w:left="0" w:leftChars="0"/>
        <w:jc w:val="both"/>
        <w:textAlignment w:val="auto"/>
        <w:rPr>
          <w:rFonts w:hint="eastAsia" w:ascii="仿宋" w:hAnsi="仿宋" w:eastAsia="仿宋" w:cs="仿宋"/>
          <w:kern w:val="2"/>
          <w:sz w:val="30"/>
          <w:szCs w:val="30"/>
        </w:rPr>
      </w:pPr>
    </w:p>
    <w:p w14:paraId="5C657B56">
      <w:pPr>
        <w:pageBreakBefore w:val="0"/>
        <w:widowControl w:val="0"/>
        <w:kinsoku/>
        <w:wordWrap/>
        <w:overflowPunct/>
        <w:topLinePunct w:val="0"/>
        <w:autoSpaceDE/>
        <w:autoSpaceDN/>
        <w:bidi w:val="0"/>
        <w:adjustRightInd/>
        <w:snapToGrid/>
        <w:spacing w:line="360" w:lineRule="auto"/>
        <w:ind w:left="0" w:leftChars="0"/>
        <w:jc w:val="both"/>
        <w:textAlignment w:val="auto"/>
        <w:outlineLvl w:val="9"/>
        <w:rPr>
          <w:rFonts w:hint="eastAsia" w:ascii="仿宋" w:hAnsi="仿宋" w:eastAsia="仿宋" w:cs="仿宋"/>
          <w:b/>
          <w:sz w:val="24"/>
          <w:szCs w:val="24"/>
        </w:rPr>
      </w:pPr>
      <w:r>
        <w:rPr>
          <w:rFonts w:hint="eastAsia" w:ascii="仿宋" w:hAnsi="仿宋" w:eastAsia="仿宋" w:cs="仿宋"/>
          <w:b/>
          <w:sz w:val="24"/>
          <w:szCs w:val="24"/>
        </w:rPr>
        <w:t>特别说明：</w:t>
      </w:r>
    </w:p>
    <w:p w14:paraId="5FB3EEDA">
      <w:pPr>
        <w:pageBreakBefore w:val="0"/>
        <w:widowControl w:val="0"/>
        <w:kinsoku/>
        <w:wordWrap/>
        <w:overflowPunct/>
        <w:topLinePunct w:val="0"/>
        <w:autoSpaceDE/>
        <w:autoSpaceDN/>
        <w:bidi w:val="0"/>
        <w:adjustRightInd/>
        <w:snapToGrid/>
        <w:spacing w:line="360" w:lineRule="auto"/>
        <w:ind w:left="0" w:leftChars="0"/>
        <w:jc w:val="both"/>
        <w:textAlignment w:val="auto"/>
        <w:outlineLvl w:val="9"/>
        <w:rPr>
          <w:rFonts w:hint="eastAsia" w:ascii="仿宋" w:hAnsi="仿宋" w:eastAsia="仿宋" w:cs="仿宋"/>
          <w:b/>
          <w:sz w:val="24"/>
          <w:szCs w:val="24"/>
          <w:highlight w:val="yellow"/>
        </w:rPr>
      </w:pPr>
      <w:bookmarkStart w:id="48" w:name="_Toc25837"/>
      <w:bookmarkStart w:id="49" w:name="_Toc12251"/>
      <w:r>
        <w:rPr>
          <w:rFonts w:hint="eastAsia" w:ascii="仿宋" w:hAnsi="仿宋" w:eastAsia="仿宋" w:cs="仿宋"/>
          <w:b/>
          <w:sz w:val="24"/>
          <w:szCs w:val="24"/>
          <w:highlight w:val="yellow"/>
        </w:rPr>
        <w:t>1.如果是法定代表人/经营者作为</w:t>
      </w:r>
      <w:r>
        <w:rPr>
          <w:rFonts w:hint="eastAsia" w:ascii="仿宋" w:hAnsi="仿宋" w:eastAsia="仿宋" w:cs="仿宋"/>
          <w:b/>
          <w:sz w:val="24"/>
          <w:szCs w:val="24"/>
          <w:highlight w:val="yellow"/>
          <w:lang w:val="en-US" w:eastAsia="zh-CN"/>
        </w:rPr>
        <w:t>报价</w:t>
      </w:r>
      <w:r>
        <w:rPr>
          <w:rFonts w:hint="eastAsia" w:ascii="仿宋" w:hAnsi="仿宋" w:eastAsia="仿宋" w:cs="仿宋"/>
          <w:b/>
          <w:sz w:val="24"/>
          <w:szCs w:val="24"/>
          <w:highlight w:val="yellow"/>
        </w:rPr>
        <w:t>代表的，无需提供本授权书；</w:t>
      </w:r>
      <w:bookmarkEnd w:id="48"/>
      <w:bookmarkEnd w:id="49"/>
    </w:p>
    <w:p w14:paraId="3125843B">
      <w:pPr>
        <w:pageBreakBefore w:val="0"/>
        <w:widowControl w:val="0"/>
        <w:kinsoku/>
        <w:wordWrap/>
        <w:overflowPunct/>
        <w:topLinePunct w:val="0"/>
        <w:autoSpaceDE/>
        <w:autoSpaceDN/>
        <w:bidi w:val="0"/>
        <w:adjustRightInd/>
        <w:snapToGrid/>
        <w:spacing w:line="360" w:lineRule="auto"/>
        <w:ind w:left="0" w:leftChars="0"/>
        <w:jc w:val="both"/>
        <w:textAlignment w:val="auto"/>
        <w:outlineLvl w:val="9"/>
        <w:rPr>
          <w:rFonts w:hint="eastAsia" w:ascii="仿宋" w:hAnsi="仿宋" w:eastAsia="仿宋" w:cs="仿宋"/>
          <w:b/>
          <w:bCs/>
          <w:kern w:val="2"/>
          <w:sz w:val="24"/>
          <w:szCs w:val="24"/>
          <w:highlight w:val="yellow"/>
        </w:rPr>
      </w:pPr>
      <w:r>
        <w:rPr>
          <w:rFonts w:hint="eastAsia" w:ascii="仿宋" w:hAnsi="仿宋" w:eastAsia="仿宋" w:cs="仿宋"/>
          <w:b/>
          <w:sz w:val="24"/>
          <w:szCs w:val="24"/>
          <w:highlight w:val="yellow"/>
        </w:rPr>
        <w:t>★2.如果是被授权人作为</w:t>
      </w:r>
      <w:r>
        <w:rPr>
          <w:rFonts w:hint="eastAsia" w:ascii="仿宋" w:hAnsi="仿宋" w:eastAsia="仿宋" w:cs="仿宋"/>
          <w:b/>
          <w:sz w:val="24"/>
          <w:szCs w:val="24"/>
          <w:highlight w:val="yellow"/>
          <w:lang w:val="en-US" w:eastAsia="zh-CN"/>
        </w:rPr>
        <w:t>报价</w:t>
      </w:r>
      <w:r>
        <w:rPr>
          <w:rFonts w:hint="eastAsia" w:ascii="仿宋" w:hAnsi="仿宋" w:eastAsia="仿宋" w:cs="仿宋"/>
          <w:b/>
          <w:sz w:val="24"/>
          <w:szCs w:val="24"/>
          <w:highlight w:val="yellow"/>
        </w:rPr>
        <w:t>代表的，</w:t>
      </w:r>
      <w:r>
        <w:rPr>
          <w:rFonts w:hint="eastAsia" w:ascii="仿宋" w:hAnsi="仿宋" w:eastAsia="仿宋" w:cs="仿宋"/>
          <w:b/>
          <w:bCs/>
          <w:kern w:val="2"/>
          <w:sz w:val="24"/>
          <w:szCs w:val="24"/>
          <w:highlight w:val="yellow"/>
        </w:rPr>
        <w:t>须提供代理人有效期内的身份证正反面复印件，不按要求提供的将导致</w:t>
      </w:r>
      <w:r>
        <w:rPr>
          <w:rFonts w:hint="eastAsia" w:ascii="仿宋" w:hAnsi="仿宋" w:eastAsia="仿宋" w:cs="仿宋"/>
          <w:b/>
          <w:bCs/>
          <w:kern w:val="2"/>
          <w:sz w:val="24"/>
          <w:szCs w:val="24"/>
          <w:highlight w:val="yellow"/>
          <w:lang w:eastAsia="zh-CN"/>
        </w:rPr>
        <w:t>报价无效</w:t>
      </w:r>
      <w:r>
        <w:rPr>
          <w:rFonts w:hint="eastAsia" w:ascii="仿宋" w:hAnsi="仿宋" w:eastAsia="仿宋" w:cs="仿宋"/>
          <w:b/>
          <w:bCs/>
          <w:kern w:val="2"/>
          <w:sz w:val="24"/>
          <w:szCs w:val="24"/>
          <w:highlight w:val="yellow"/>
        </w:rPr>
        <w:t>。</w:t>
      </w:r>
    </w:p>
    <w:p w14:paraId="7E8124D3">
      <w:pPr>
        <w:pStyle w:val="7"/>
        <w:rPr>
          <w:rFonts w:hint="eastAsia" w:ascii="仿宋" w:hAnsi="仿宋" w:eastAsia="仿宋" w:cs="仿宋"/>
          <w:b/>
          <w:bCs/>
          <w:kern w:val="2"/>
          <w:sz w:val="24"/>
          <w:szCs w:val="24"/>
          <w:highlight w:val="yellow"/>
        </w:rPr>
      </w:pPr>
    </w:p>
    <w:p w14:paraId="3B837042">
      <w:pPr>
        <w:rPr>
          <w:rFonts w:hint="eastAsia" w:ascii="仿宋" w:hAnsi="仿宋" w:eastAsia="仿宋" w:cs="仿宋"/>
          <w:b/>
          <w:bCs/>
          <w:kern w:val="2"/>
          <w:sz w:val="24"/>
          <w:szCs w:val="24"/>
          <w:highlight w:val="yellow"/>
        </w:rPr>
      </w:pPr>
    </w:p>
    <w:p w14:paraId="13C1BC06">
      <w:pPr>
        <w:pStyle w:val="7"/>
        <w:rPr>
          <w:rFonts w:hint="eastAsia"/>
        </w:rPr>
      </w:pPr>
    </w:p>
    <w:p w14:paraId="74667576">
      <w:pPr>
        <w:pStyle w:val="7"/>
        <w:rPr>
          <w:rFonts w:hint="eastAsia" w:ascii="仿宋" w:hAnsi="仿宋" w:eastAsia="仿宋" w:cs="仿宋"/>
          <w:b/>
          <w:bCs/>
          <w:kern w:val="2"/>
          <w:sz w:val="24"/>
          <w:szCs w:val="24"/>
          <w:highlight w:val="yellow"/>
        </w:rPr>
      </w:pPr>
    </w:p>
    <w:p w14:paraId="11223E92">
      <w:pPr>
        <w:rPr>
          <w:rFonts w:hint="eastAsia" w:ascii="仿宋" w:hAnsi="仿宋" w:eastAsia="仿宋" w:cs="仿宋"/>
          <w:b/>
          <w:bCs/>
          <w:kern w:val="2"/>
          <w:sz w:val="24"/>
          <w:szCs w:val="24"/>
          <w:highlight w:val="yellow"/>
        </w:rPr>
      </w:pPr>
    </w:p>
    <w:p w14:paraId="41240F37">
      <w:pPr>
        <w:pStyle w:val="7"/>
        <w:rPr>
          <w:rFonts w:hint="eastAsia"/>
        </w:rPr>
      </w:pPr>
    </w:p>
    <w:p w14:paraId="413837A9">
      <w:pPr>
        <w:widowControl w:val="0"/>
        <w:autoSpaceDE w:val="0"/>
        <w:autoSpaceDN w:val="0"/>
        <w:adjustRightInd w:val="0"/>
        <w:spacing w:line="312" w:lineRule="auto"/>
        <w:ind w:firstLine="3070" w:firstLineChars="1274"/>
        <w:jc w:val="both"/>
        <w:rPr>
          <w:rFonts w:hint="eastAsia" w:ascii="仿宋" w:hAnsi="仿宋" w:eastAsia="仿宋" w:cs="仿宋"/>
          <w:b/>
          <w:bCs/>
          <w:sz w:val="24"/>
          <w:szCs w:val="24"/>
          <w:lang w:val="zh-CN"/>
        </w:rPr>
      </w:pPr>
      <w:r>
        <w:rPr>
          <w:rFonts w:hint="eastAsia" w:ascii="仿宋" w:hAnsi="仿宋" w:eastAsia="仿宋" w:cs="仿宋"/>
          <w:b/>
          <w:bCs/>
          <w:sz w:val="24"/>
          <w:szCs w:val="24"/>
          <w:lang w:val="zh-CN"/>
        </w:rPr>
        <w:t>代理人身份证复印件</w:t>
      </w:r>
    </w:p>
    <w:p w14:paraId="59EC8DFA">
      <w:pPr>
        <w:widowControl w:val="0"/>
        <w:autoSpaceDE w:val="0"/>
        <w:autoSpaceDN w:val="0"/>
        <w:adjustRightInd w:val="0"/>
        <w:spacing w:line="312" w:lineRule="auto"/>
        <w:ind w:firstLine="2675" w:firstLineChars="1274"/>
        <w:jc w:val="both"/>
        <w:rPr>
          <w:rFonts w:ascii="宋体" w:hAnsi="方正楷体_GB2312" w:cs="宋体"/>
          <w:sz w:val="21"/>
          <w:szCs w:val="21"/>
          <w:u w:val="single"/>
          <w:lang w:val="zh-CN"/>
        </w:rPr>
      </w:pPr>
      <w:r>
        <w:rPr>
          <w:rFonts w:ascii="宋体" w:hAnsi="方正楷体_GB2312" w:cs="宋体"/>
          <w:sz w:val="21"/>
          <w:szCs w:val="21"/>
          <w:u w:val="single"/>
        </w:rPr>
        <mc:AlternateContent>
          <mc:Choice Requires="wpg">
            <w:drawing>
              <wp:anchor distT="0" distB="0" distL="114300" distR="114300" simplePos="0" relativeHeight="251660288" behindDoc="0" locked="0" layoutInCell="1" allowOverlap="1">
                <wp:simplePos x="0" y="0"/>
                <wp:positionH relativeFrom="column">
                  <wp:posOffset>180975</wp:posOffset>
                </wp:positionH>
                <wp:positionV relativeFrom="paragraph">
                  <wp:posOffset>270510</wp:posOffset>
                </wp:positionV>
                <wp:extent cx="5584190" cy="1487805"/>
                <wp:effectExtent l="4445" t="4445" r="12065" b="12700"/>
                <wp:wrapNone/>
                <wp:docPr id="11" name="组合 11"/>
                <wp:cNvGraphicFramePr/>
                <a:graphic xmlns:a="http://schemas.openxmlformats.org/drawingml/2006/main">
                  <a:graphicData uri="http://schemas.microsoft.com/office/word/2010/wordprocessingGroup">
                    <wpg:wgp>
                      <wpg:cNvGrpSpPr/>
                      <wpg:grpSpPr>
                        <a:xfrm>
                          <a:off x="0" y="0"/>
                          <a:ext cx="5584190" cy="1487805"/>
                          <a:chOff x="1410" y="9240"/>
                          <a:chExt cx="8794" cy="2343"/>
                        </a:xfrm>
                        <a:effectLst/>
                      </wpg:grpSpPr>
                      <wps:wsp>
                        <wps:cNvPr id="13" name="Rectangle 6"/>
                        <wps:cNvSpPr>
                          <a:spLocks noChangeArrowheads="1"/>
                        </wps:cNvSpPr>
                        <wps:spPr bwMode="auto">
                          <a:xfrm>
                            <a:off x="1410" y="9240"/>
                            <a:ext cx="4337" cy="2343"/>
                          </a:xfrm>
                          <a:prstGeom prst="rect">
                            <a:avLst/>
                          </a:prstGeom>
                          <a:solidFill>
                            <a:srgbClr val="FFFFFF"/>
                          </a:solidFill>
                          <a:ln w="9525">
                            <a:solidFill>
                              <a:srgbClr val="000000"/>
                            </a:solidFill>
                            <a:miter lim="800000"/>
                          </a:ln>
                          <a:effectLst/>
                        </wps:spPr>
                        <wps:txbx>
                          <w:txbxContent>
                            <w:p w14:paraId="7C787D6D">
                              <w:pPr>
                                <w:jc w:val="center"/>
                                <w:rPr>
                                  <w:szCs w:val="21"/>
                                </w:rPr>
                              </w:pPr>
                            </w:p>
                            <w:p w14:paraId="1F06F57A">
                              <w:pPr>
                                <w:jc w:val="center"/>
                                <w:rPr>
                                  <w:szCs w:val="21"/>
                                </w:rPr>
                              </w:pPr>
                            </w:p>
                            <w:p w14:paraId="092203D4">
                              <w:pPr>
                                <w:jc w:val="center"/>
                                <w:rPr>
                                  <w:szCs w:val="21"/>
                                </w:rPr>
                              </w:pPr>
                            </w:p>
                            <w:p w14:paraId="7DC91837">
                              <w:pPr>
                                <w:jc w:val="center"/>
                                <w:rPr>
                                  <w:szCs w:val="21"/>
                                </w:rPr>
                              </w:pPr>
                              <w:r>
                                <w:rPr>
                                  <w:rFonts w:hint="eastAsia"/>
                                  <w:szCs w:val="21"/>
                                </w:rPr>
                                <w:t>（身份证正面）</w:t>
                              </w:r>
                            </w:p>
                          </w:txbxContent>
                        </wps:txbx>
                        <wps:bodyPr rot="0" vert="horz" wrap="square" lIns="91440" tIns="45720" rIns="91440" bIns="45720" anchor="t" anchorCtr="0" upright="1">
                          <a:noAutofit/>
                        </wps:bodyPr>
                      </wps:wsp>
                      <wps:wsp>
                        <wps:cNvPr id="14" name="Rectangle 7"/>
                        <wps:cNvSpPr>
                          <a:spLocks noChangeArrowheads="1"/>
                        </wps:cNvSpPr>
                        <wps:spPr bwMode="auto">
                          <a:xfrm>
                            <a:off x="5867" y="9240"/>
                            <a:ext cx="4337" cy="2343"/>
                          </a:xfrm>
                          <a:prstGeom prst="rect">
                            <a:avLst/>
                          </a:prstGeom>
                          <a:solidFill>
                            <a:srgbClr val="FFFFFF"/>
                          </a:solidFill>
                          <a:ln w="9525">
                            <a:solidFill>
                              <a:srgbClr val="000000"/>
                            </a:solidFill>
                            <a:miter lim="800000"/>
                          </a:ln>
                          <a:effectLst/>
                        </wps:spPr>
                        <wps:txbx>
                          <w:txbxContent>
                            <w:p w14:paraId="0760CA86"/>
                            <w:p w14:paraId="777AFF1D"/>
                            <w:p w14:paraId="5559FD56"/>
                            <w:p w14:paraId="55247E74">
                              <w:pPr>
                                <w:jc w:val="center"/>
                              </w:pPr>
                              <w:r>
                                <w:rPr>
                                  <w:rFonts w:hint="eastAsia"/>
                                </w:rPr>
                                <w:t>（身份证</w:t>
                              </w:r>
                              <w:r>
                                <w:t>反面</w:t>
                              </w:r>
                              <w:r>
                                <w:rPr>
                                  <w:rFonts w:hint="eastAsia"/>
                                </w:rPr>
                                <w:t>）</w:t>
                              </w:r>
                            </w:p>
                            <w:p w14:paraId="476CDE17"/>
                          </w:txbxContent>
                        </wps:txbx>
                        <wps:bodyPr rot="0" vert="horz" wrap="square" lIns="91440" tIns="45720" rIns="91440" bIns="45720" anchor="t" anchorCtr="0" upright="1">
                          <a:noAutofit/>
                        </wps:bodyPr>
                      </wps:wsp>
                    </wpg:wgp>
                  </a:graphicData>
                </a:graphic>
              </wp:anchor>
            </w:drawing>
          </mc:Choice>
          <mc:Fallback>
            <w:pict>
              <v:group id="_x0000_s1026" o:spid="_x0000_s1026" o:spt="203" style="position:absolute;left:0pt;margin-left:14.25pt;margin-top:21.3pt;height:117.15pt;width:439.7pt;z-index:251660288;mso-width-relative:page;mso-height-relative:page;" coordorigin="1410,9240" coordsize="8794,2343" o:gfxdata="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Br&#10;oHkn2gAAAAkBAAAPAAAAAAAAAAEAIAAAACIAAABkcnMvZG93bnJldi54bWxQSwECFAAUAAAACACH&#10;TuJA2GX3ec0CAAB9CAAADgAAAAAAAAABACAAAAApAQAAZHJzL2Uyb0RvYy54bWxQSwUGAAAAAAYA&#10;BgBZAQAAaAYAAAAA&#10;">
                <o:lock v:ext="edit" aspectratio="f"/>
                <v:rect id="Rectangle 6" o:spid="_x0000_s1026" o:spt="1" style="position:absolute;left:1410;top:9240;height:2343;width:4337;" fillcolor="#FFFFFF" filled="t" stroked="t" coordsize="21600,21600" o:gfxdata="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1ToDmugAAANsA&#10;AAAPAAAAAAAAAAEAIAAAACIAAABkcnMvZG93bnJldi54bWxQSwECFAAUAAAACACHTuJAMy8FnjsA&#10;AAA5AAAAEAAAAAAAAAABACAAAAAJAQAAZHJzL3NoYXBleG1sLnhtbFBLBQYAAAAABgAGAFsBAACz&#10;AwAAAAA=&#10;">
                  <v:fill on="t" focussize="0,0"/>
                  <v:stroke color="#000000" miterlimit="8" joinstyle="miter"/>
                  <v:imagedata o:title=""/>
                  <o:lock v:ext="edit" aspectratio="f"/>
                  <v:textbox>
                    <w:txbxContent>
                      <w:p w14:paraId="7C787D6D">
                        <w:pPr>
                          <w:jc w:val="center"/>
                          <w:rPr>
                            <w:szCs w:val="21"/>
                          </w:rPr>
                        </w:pPr>
                      </w:p>
                      <w:p w14:paraId="1F06F57A">
                        <w:pPr>
                          <w:jc w:val="center"/>
                          <w:rPr>
                            <w:szCs w:val="21"/>
                          </w:rPr>
                        </w:pPr>
                      </w:p>
                      <w:p w14:paraId="092203D4">
                        <w:pPr>
                          <w:jc w:val="center"/>
                          <w:rPr>
                            <w:szCs w:val="21"/>
                          </w:rPr>
                        </w:pPr>
                      </w:p>
                      <w:p w14:paraId="7DC91837">
                        <w:pPr>
                          <w:jc w:val="center"/>
                          <w:rPr>
                            <w:szCs w:val="21"/>
                          </w:rPr>
                        </w:pPr>
                        <w:r>
                          <w:rPr>
                            <w:rFonts w:hint="eastAsia"/>
                            <w:szCs w:val="21"/>
                          </w:rPr>
                          <w:t>（身份证正面）</w:t>
                        </w:r>
                      </w:p>
                    </w:txbxContent>
                  </v:textbox>
                </v:rect>
                <v:rect id="Rectangle 7" o:spid="_x0000_s1026" o:spt="1" style="position:absolute;left:5867;top:9240;height:2343;width:4337;" fillcolor="#FFFFFF" filled="t" stroked="t" coordsize="21600,21600" o:gfxdata="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6pxiSugAAANsA&#10;AAAPAAAAAAAAAAEAIAAAACIAAABkcnMvZG93bnJldi54bWxQSwECFAAUAAAACACHTuJAMy8FnjsA&#10;AAA5AAAAEAAAAAAAAAABACAAAAAJAQAAZHJzL3NoYXBleG1sLnhtbFBLBQYAAAAABgAGAFsBAACz&#10;AwAAAAA=&#10;">
                  <v:fill on="t" focussize="0,0"/>
                  <v:stroke color="#000000" miterlimit="8" joinstyle="miter"/>
                  <v:imagedata o:title=""/>
                  <o:lock v:ext="edit" aspectratio="f"/>
                  <v:textbox>
                    <w:txbxContent>
                      <w:p w14:paraId="0760CA86"/>
                      <w:p w14:paraId="777AFF1D"/>
                      <w:p w14:paraId="5559FD56"/>
                      <w:p w14:paraId="55247E74">
                        <w:pPr>
                          <w:jc w:val="center"/>
                        </w:pPr>
                        <w:r>
                          <w:rPr>
                            <w:rFonts w:hint="eastAsia"/>
                          </w:rPr>
                          <w:t>（身份证</w:t>
                        </w:r>
                        <w:r>
                          <w:t>反面</w:t>
                        </w:r>
                        <w:r>
                          <w:rPr>
                            <w:rFonts w:hint="eastAsia"/>
                          </w:rPr>
                          <w:t>）</w:t>
                        </w:r>
                      </w:p>
                      <w:p w14:paraId="476CDE17"/>
                    </w:txbxContent>
                  </v:textbox>
                </v:rect>
              </v:group>
            </w:pict>
          </mc:Fallback>
        </mc:AlternateContent>
      </w:r>
    </w:p>
    <w:p w14:paraId="5EF38011">
      <w:pPr>
        <w:widowControl w:val="0"/>
        <w:autoSpaceDE w:val="0"/>
        <w:autoSpaceDN w:val="0"/>
        <w:adjustRightInd w:val="0"/>
        <w:spacing w:line="312" w:lineRule="auto"/>
        <w:ind w:firstLine="420"/>
        <w:rPr>
          <w:rFonts w:ascii="宋体" w:hAnsi="方正楷体_GB2312" w:cs="宋体"/>
          <w:sz w:val="21"/>
          <w:szCs w:val="21"/>
          <w:u w:val="single"/>
          <w:lang w:val="zh-CN"/>
        </w:rPr>
      </w:pPr>
    </w:p>
    <w:p w14:paraId="03B3180A">
      <w:pPr>
        <w:pStyle w:val="7"/>
        <w:rPr>
          <w:rFonts w:ascii="宋体" w:hAnsi="方正楷体_GB2312" w:cs="宋体"/>
          <w:sz w:val="21"/>
          <w:szCs w:val="21"/>
          <w:u w:val="single"/>
          <w:lang w:val="zh-CN"/>
        </w:rPr>
      </w:pPr>
    </w:p>
    <w:p w14:paraId="62157ACC">
      <w:pPr>
        <w:pStyle w:val="7"/>
        <w:rPr>
          <w:rFonts w:ascii="宋体" w:hAnsi="方正楷体_GB2312" w:cs="宋体"/>
          <w:sz w:val="21"/>
          <w:szCs w:val="21"/>
          <w:u w:val="single"/>
          <w:lang w:val="zh-CN"/>
        </w:rPr>
      </w:pPr>
    </w:p>
    <w:p w14:paraId="3B1BE3EA">
      <w:pPr>
        <w:pStyle w:val="7"/>
        <w:rPr>
          <w:rFonts w:ascii="宋体" w:hAnsi="方正楷体_GB2312" w:cs="宋体"/>
          <w:sz w:val="21"/>
          <w:szCs w:val="21"/>
          <w:u w:val="single"/>
          <w:lang w:val="zh-CN"/>
        </w:rPr>
      </w:pPr>
    </w:p>
    <w:p w14:paraId="4D2E3AE3">
      <w:pPr>
        <w:pStyle w:val="7"/>
        <w:rPr>
          <w:rFonts w:ascii="宋体" w:hAnsi="方正楷体_GB2312" w:cs="宋体"/>
          <w:sz w:val="21"/>
          <w:szCs w:val="21"/>
          <w:u w:val="single"/>
          <w:lang w:val="zh-CN"/>
        </w:rPr>
      </w:pPr>
    </w:p>
    <w:p w14:paraId="407C79AF">
      <w:pPr>
        <w:pStyle w:val="7"/>
        <w:rPr>
          <w:rFonts w:ascii="宋体" w:hAnsi="方正楷体_GB2312" w:cs="宋体"/>
          <w:sz w:val="21"/>
          <w:szCs w:val="21"/>
          <w:u w:val="single"/>
          <w:lang w:val="zh-CN"/>
        </w:rPr>
      </w:pPr>
    </w:p>
    <w:p w14:paraId="194AE8A6">
      <w:pPr>
        <w:pStyle w:val="7"/>
        <w:rPr>
          <w:rFonts w:ascii="宋体" w:hAnsi="方正楷体_GB2312" w:cs="宋体"/>
          <w:sz w:val="21"/>
          <w:szCs w:val="21"/>
          <w:u w:val="single"/>
          <w:lang w:val="zh-CN"/>
        </w:rPr>
      </w:pPr>
    </w:p>
    <w:p w14:paraId="247D3916">
      <w:pPr>
        <w:pStyle w:val="7"/>
        <w:ind w:left="0" w:leftChars="0" w:firstLine="0" w:firstLineChars="0"/>
        <w:rPr>
          <w:rFonts w:ascii="宋体" w:hAnsi="方正楷体_GB2312" w:cs="宋体"/>
          <w:sz w:val="21"/>
          <w:szCs w:val="21"/>
          <w:u w:val="single"/>
          <w:lang w:val="zh-CN"/>
        </w:rPr>
      </w:pPr>
    </w:p>
    <w:p w14:paraId="5A904CB9">
      <w:pPr>
        <w:widowControl w:val="0"/>
        <w:spacing w:line="312" w:lineRule="auto"/>
        <w:jc w:val="both"/>
        <w:rPr>
          <w:rFonts w:hint="eastAsia" w:ascii="仿宋" w:hAnsi="仿宋" w:eastAsia="仿宋" w:cs="仿宋"/>
          <w:b/>
          <w:sz w:val="24"/>
          <w:szCs w:val="24"/>
        </w:rPr>
      </w:pPr>
      <w:r>
        <w:rPr>
          <w:rFonts w:hint="eastAsia" w:ascii="仿宋" w:hAnsi="仿宋" w:eastAsia="仿宋" w:cs="仿宋"/>
          <w:b/>
          <w:sz w:val="24"/>
          <w:szCs w:val="24"/>
        </w:rPr>
        <w:t>★特别说明：若</w:t>
      </w:r>
      <w:r>
        <w:rPr>
          <w:rFonts w:hint="eastAsia" w:ascii="仿宋" w:hAnsi="仿宋" w:eastAsia="仿宋" w:cs="仿宋"/>
          <w:b/>
          <w:sz w:val="24"/>
          <w:szCs w:val="24"/>
          <w:lang w:val="en-US" w:eastAsia="zh-CN"/>
        </w:rPr>
        <w:t>报价单位</w:t>
      </w:r>
      <w:r>
        <w:rPr>
          <w:rFonts w:hint="eastAsia" w:ascii="仿宋" w:hAnsi="仿宋" w:eastAsia="仿宋" w:cs="仿宋"/>
          <w:b/>
          <w:sz w:val="24"/>
          <w:szCs w:val="24"/>
        </w:rPr>
        <w:t>在</w:t>
      </w:r>
      <w:r>
        <w:rPr>
          <w:rFonts w:hint="eastAsia" w:ascii="仿宋" w:hAnsi="仿宋" w:eastAsia="仿宋" w:cs="仿宋"/>
          <w:b/>
          <w:sz w:val="24"/>
          <w:szCs w:val="24"/>
          <w:lang w:val="en-US" w:eastAsia="zh-CN"/>
        </w:rPr>
        <w:t>报价</w:t>
      </w:r>
      <w:r>
        <w:rPr>
          <w:rFonts w:hint="eastAsia" w:ascii="仿宋" w:hAnsi="仿宋" w:eastAsia="仿宋" w:cs="仿宋"/>
          <w:b/>
          <w:sz w:val="24"/>
          <w:szCs w:val="24"/>
        </w:rPr>
        <w:t>时未提供上述内容，将被认定为</w:t>
      </w:r>
      <w:r>
        <w:rPr>
          <w:rFonts w:hint="eastAsia" w:ascii="仿宋" w:hAnsi="仿宋" w:eastAsia="仿宋" w:cs="仿宋"/>
          <w:b/>
          <w:sz w:val="24"/>
          <w:szCs w:val="24"/>
          <w:lang w:val="en-US" w:eastAsia="zh-CN"/>
        </w:rPr>
        <w:t>报价</w:t>
      </w:r>
      <w:r>
        <w:rPr>
          <w:rFonts w:hint="eastAsia" w:ascii="仿宋" w:hAnsi="仿宋" w:eastAsia="仿宋" w:cs="仿宋"/>
          <w:b/>
          <w:sz w:val="24"/>
          <w:szCs w:val="24"/>
        </w:rPr>
        <w:t>无效。</w:t>
      </w:r>
    </w:p>
    <w:p w14:paraId="4B2DC54D">
      <w:pPr>
        <w:pStyle w:val="7"/>
        <w:rPr>
          <w:rFonts w:hint="eastAsia" w:ascii="宋体" w:hAnsi="宋体"/>
          <w:b/>
          <w:sz w:val="21"/>
          <w:szCs w:val="21"/>
        </w:rPr>
      </w:pPr>
    </w:p>
    <w:p w14:paraId="01A21947">
      <w:pPr>
        <w:rPr>
          <w:rFonts w:hint="eastAsia" w:ascii="宋体" w:hAnsi="宋体"/>
          <w:b/>
          <w:sz w:val="21"/>
          <w:szCs w:val="21"/>
        </w:rPr>
      </w:pPr>
    </w:p>
    <w:p w14:paraId="338AC1D4">
      <w:pPr>
        <w:pStyle w:val="7"/>
        <w:rPr>
          <w:rFonts w:hint="eastAsia" w:ascii="宋体" w:hAnsi="宋体"/>
          <w:b/>
          <w:sz w:val="21"/>
          <w:szCs w:val="21"/>
        </w:rPr>
      </w:pPr>
    </w:p>
    <w:p w14:paraId="7B647BEE">
      <w:pPr>
        <w:rPr>
          <w:rFonts w:hint="eastAsia" w:ascii="宋体" w:hAnsi="宋体"/>
          <w:b/>
          <w:sz w:val="21"/>
          <w:szCs w:val="21"/>
        </w:rPr>
      </w:pPr>
    </w:p>
    <w:p w14:paraId="422155B9">
      <w:pPr>
        <w:pStyle w:val="7"/>
        <w:rPr>
          <w:rFonts w:hint="eastAsia" w:ascii="宋体" w:hAnsi="宋体"/>
          <w:b/>
          <w:sz w:val="21"/>
          <w:szCs w:val="21"/>
        </w:rPr>
      </w:pPr>
    </w:p>
    <w:p w14:paraId="4AE5A312">
      <w:pPr>
        <w:rPr>
          <w:rFonts w:hint="eastAsia" w:ascii="宋体" w:hAnsi="宋体"/>
          <w:b/>
          <w:sz w:val="21"/>
          <w:szCs w:val="21"/>
        </w:rPr>
      </w:pPr>
    </w:p>
    <w:p w14:paraId="57917B2C">
      <w:pPr>
        <w:pStyle w:val="7"/>
        <w:rPr>
          <w:rFonts w:hint="eastAsia" w:ascii="宋体" w:hAnsi="宋体"/>
          <w:b/>
          <w:sz w:val="21"/>
          <w:szCs w:val="21"/>
        </w:rPr>
      </w:pPr>
    </w:p>
    <w:p w14:paraId="2A654412">
      <w:pPr>
        <w:rPr>
          <w:rFonts w:hint="eastAsia" w:ascii="宋体" w:hAnsi="宋体"/>
          <w:b/>
          <w:sz w:val="21"/>
          <w:szCs w:val="21"/>
        </w:rPr>
      </w:pPr>
    </w:p>
    <w:p w14:paraId="7A840709">
      <w:pPr>
        <w:pStyle w:val="7"/>
        <w:rPr>
          <w:rFonts w:hint="eastAsia" w:ascii="宋体" w:hAnsi="宋体"/>
          <w:b/>
          <w:sz w:val="21"/>
          <w:szCs w:val="21"/>
        </w:rPr>
      </w:pPr>
    </w:p>
    <w:p w14:paraId="17420F56">
      <w:pPr>
        <w:rPr>
          <w:rFonts w:hint="eastAsia" w:ascii="宋体" w:hAnsi="宋体"/>
          <w:b/>
          <w:sz w:val="21"/>
          <w:szCs w:val="21"/>
        </w:rPr>
      </w:pPr>
    </w:p>
    <w:p w14:paraId="6318FA6D">
      <w:pPr>
        <w:pStyle w:val="7"/>
        <w:rPr>
          <w:rFonts w:hint="eastAsia" w:ascii="宋体" w:hAnsi="宋体"/>
          <w:b/>
          <w:sz w:val="21"/>
          <w:szCs w:val="21"/>
        </w:rPr>
      </w:pPr>
    </w:p>
    <w:p w14:paraId="5A631904">
      <w:pPr>
        <w:rPr>
          <w:rFonts w:hint="eastAsia" w:ascii="宋体" w:hAnsi="宋体"/>
          <w:b/>
          <w:sz w:val="21"/>
          <w:szCs w:val="21"/>
        </w:rPr>
      </w:pPr>
    </w:p>
    <w:p w14:paraId="7DA50F6A">
      <w:pPr>
        <w:pStyle w:val="7"/>
        <w:rPr>
          <w:rFonts w:hint="eastAsia" w:ascii="宋体" w:hAnsi="宋体"/>
          <w:b/>
          <w:sz w:val="21"/>
          <w:szCs w:val="21"/>
        </w:rPr>
      </w:pPr>
    </w:p>
    <w:p w14:paraId="4F0FC1DA">
      <w:pPr>
        <w:rPr>
          <w:rFonts w:hint="eastAsia" w:ascii="宋体" w:hAnsi="宋体"/>
          <w:b/>
          <w:sz w:val="21"/>
          <w:szCs w:val="21"/>
        </w:rPr>
      </w:pPr>
    </w:p>
    <w:p w14:paraId="07EF9ED5">
      <w:pPr>
        <w:pStyle w:val="7"/>
        <w:rPr>
          <w:rFonts w:hint="eastAsia" w:ascii="宋体" w:hAnsi="宋体"/>
          <w:b/>
          <w:sz w:val="21"/>
          <w:szCs w:val="21"/>
        </w:rPr>
      </w:pPr>
    </w:p>
    <w:p w14:paraId="22158558">
      <w:pPr>
        <w:rPr>
          <w:rFonts w:hint="eastAsia" w:ascii="宋体" w:hAnsi="宋体"/>
          <w:b/>
          <w:sz w:val="21"/>
          <w:szCs w:val="21"/>
        </w:rPr>
      </w:pPr>
    </w:p>
    <w:p w14:paraId="0C0FF644">
      <w:pPr>
        <w:pStyle w:val="7"/>
        <w:rPr>
          <w:rFonts w:hint="eastAsia" w:ascii="宋体" w:hAnsi="宋体"/>
          <w:b/>
          <w:sz w:val="21"/>
          <w:szCs w:val="21"/>
        </w:rPr>
      </w:pPr>
    </w:p>
    <w:p w14:paraId="4C6DD2FE">
      <w:pPr>
        <w:rPr>
          <w:rFonts w:hint="eastAsia" w:ascii="宋体" w:hAnsi="宋体"/>
          <w:b/>
          <w:sz w:val="21"/>
          <w:szCs w:val="21"/>
        </w:rPr>
      </w:pPr>
    </w:p>
    <w:p w14:paraId="10D66CE8">
      <w:pPr>
        <w:pStyle w:val="7"/>
        <w:rPr>
          <w:rFonts w:hint="eastAsia" w:ascii="宋体" w:hAnsi="宋体"/>
          <w:b/>
          <w:sz w:val="21"/>
          <w:szCs w:val="21"/>
        </w:rPr>
      </w:pPr>
    </w:p>
    <w:p w14:paraId="0ACF0231">
      <w:pPr>
        <w:rPr>
          <w:rFonts w:hint="eastAsia" w:ascii="宋体" w:hAnsi="宋体"/>
          <w:b/>
          <w:sz w:val="21"/>
          <w:szCs w:val="21"/>
        </w:rPr>
      </w:pPr>
    </w:p>
    <w:p w14:paraId="08878279">
      <w:pPr>
        <w:pStyle w:val="7"/>
        <w:rPr>
          <w:rFonts w:hint="eastAsia" w:ascii="宋体" w:hAnsi="宋体"/>
          <w:b/>
          <w:sz w:val="21"/>
          <w:szCs w:val="21"/>
        </w:rPr>
      </w:pPr>
    </w:p>
    <w:p w14:paraId="01DD686D">
      <w:pPr>
        <w:rPr>
          <w:rFonts w:hint="eastAsia"/>
        </w:rPr>
      </w:pPr>
    </w:p>
    <w:bookmarkEnd w:id="35"/>
    <w:bookmarkEnd w:id="36"/>
    <w:bookmarkEnd w:id="37"/>
    <w:p w14:paraId="1E4890B5">
      <w:pPr>
        <w:widowControl w:val="0"/>
        <w:ind w:firstLine="0" w:firstLineChars="0"/>
        <w:jc w:val="center"/>
        <w:outlineLvl w:val="0"/>
        <w:rPr>
          <w:rFonts w:hint="default" w:eastAsia="宋体"/>
          <w:sz w:val="32"/>
          <w:szCs w:val="32"/>
          <w:lang w:val="en-US" w:eastAsia="zh-CN"/>
        </w:rPr>
      </w:pPr>
      <w:r>
        <w:rPr>
          <w:rFonts w:hint="eastAsia"/>
          <w:sz w:val="32"/>
          <w:szCs w:val="32"/>
          <w:lang w:val="en-US" w:eastAsia="zh-CN"/>
        </w:rPr>
        <w:br w:type="page"/>
      </w:r>
      <w:bookmarkStart w:id="50" w:name="_Toc28285"/>
      <w:bookmarkStart w:id="51" w:name="_Toc9346"/>
      <w:bookmarkStart w:id="52" w:name="_Toc12310"/>
      <w:r>
        <w:rPr>
          <w:rFonts w:hint="eastAsia" w:ascii="黑体" w:hAnsi="黑体" w:eastAsia="黑体" w:cs="黑体"/>
          <w:sz w:val="32"/>
          <w:szCs w:val="32"/>
          <w:lang w:val="en-US" w:eastAsia="zh-CN"/>
        </w:rPr>
        <w:t>六、其他资料</w:t>
      </w:r>
      <w:bookmarkEnd w:id="50"/>
      <w:bookmarkEnd w:id="51"/>
      <w:bookmarkEnd w:id="52"/>
    </w:p>
    <w:p w14:paraId="0AD833AE"/>
    <w:sectPr>
      <w:headerReference r:id="rId9" w:type="default"/>
      <w:pgSz w:w="11906" w:h="16838"/>
      <w:pgMar w:top="1440" w:right="1223" w:bottom="1440" w:left="1323" w:header="851" w:footer="992" w:gutter="0"/>
      <w:pgBorders>
        <w:top w:val="none" w:sz="0" w:space="0"/>
        <w:left w:val="none" w:sz="0" w:space="0"/>
        <w:bottom w:val="none" w:sz="0" w:space="0"/>
        <w:right w:val="none" w:sz="0" w:space="0"/>
      </w:pgBorders>
      <w:pgNumType w:fmt="decimal"/>
      <w:cols w:space="720" w:num="1"/>
      <w:rtlGutter w:val="0"/>
      <w:docGrid w:type="lines" w:linePitch="33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_GB2312">
    <w:altName w:val="??_GB2312"/>
    <w:panose1 w:val="00000000000000000000"/>
    <w:charset w:val="00"/>
    <w:family w:val="auto"/>
    <w:pitch w:val="default"/>
    <w:sig w:usb0="00000000" w:usb1="00000000" w:usb2="00000000" w:usb3="00000000" w:csb0="00000001" w:csb1="00000000"/>
  </w:font>
  <w:font w:name="方正楷体_GB2312">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19D4EB">
    <w:pPr>
      <w:pStyle w:val="5"/>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1DF9C1">
    <w:pPr>
      <w:pStyle w:val="5"/>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711127">
    <w:pPr>
      <w:pStyle w:val="5"/>
      <w:tabs>
        <w:tab w:val="clear" w:pos="4153"/>
      </w:tabs>
      <w:jc w:val="center"/>
      <w:rPr>
        <w:rFonts w:hint="eastAsia" w:eastAsia="宋体"/>
        <w:lang w:val="en-US" w:eastAsia="zh-CN"/>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545941">
    <w:pPr>
      <w:pStyle w:val="5"/>
      <w:jc w:val="left"/>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66545368">
                          <w:pPr>
                            <w:pStyle w:val="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zql5uc8AAAAFAQAADwAAAAAAAAABACAAAAAiAAAAZHJzL2Rv&#10;d25yZXYueG1sUEsBAhQAFAAAAAgAh07iQMYNLQrRAQAAogMAAA4AAAAAAAAAAQAgAAAAHgEAAGRy&#10;cy9lMm9Eb2MueG1sUEsFBgAAAAAGAAYAWQEAAGEFAAAAAA==&#10;">
              <v:fill on="f" focussize="0,0"/>
              <v:stroke on="f"/>
              <v:imagedata o:title=""/>
              <o:lock v:ext="edit" aspectratio="f"/>
              <v:textbox inset="0mm,0mm,0mm,0mm" style="mso-fit-shape-to-text:t;">
                <w:txbxContent>
                  <w:p w14:paraId="66545368">
                    <w:pPr>
                      <w:pStyle w:val="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655580C8">
                          <w:pPr>
                            <w:pStyle w:val="5"/>
                            <w:rPr>
                              <w:rFonts w:hint="eastAsia" w:eastAsia="宋体"/>
                              <w:lang w:eastAsia="zh-CN"/>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zql5uc8AAAAFAQAADwAAAAAAAAABACAAAAAiAAAAZHJzL2Rv&#10;d25yZXYueG1sUEsBAhQAFAAAAAgAh07iQFsh8nbRAQAAogMAAA4AAAAAAAAAAQAgAAAAHgEAAGRy&#10;cy9lMm9Eb2MueG1sUEsFBgAAAAAGAAYAWQEAAGEFAAAAAA==&#10;">
              <v:fill on="f" focussize="0,0"/>
              <v:stroke on="f"/>
              <v:imagedata o:title=""/>
              <o:lock v:ext="edit" aspectratio="f"/>
              <v:textbox inset="0mm,0mm,0mm,0mm" style="mso-fit-shape-to-text:t;">
                <w:txbxContent>
                  <w:p w14:paraId="655580C8">
                    <w:pPr>
                      <w:pStyle w:val="5"/>
                      <w:rPr>
                        <w:rFonts w:hint="eastAsia" w:eastAsia="宋体"/>
                        <w:lang w:eastAsia="zh-CN"/>
                      </w:rPr>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9D732A">
    <w:pPr>
      <w:pStyle w:val="5"/>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33392A7A">
                          <w:pPr>
                            <w:pStyle w:val="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18</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OqXm5zwAAAAUBAAAPAAAAAAAAAAEAIAAAACIAAABkcnMvZG93&#10;bnJldi54bWxQSwECFAAUAAAACACHTuJAYXhMj9ABAACiAwAADgAAAAAAAAABACAAAAAeAQAAZHJz&#10;L2Uyb0RvYy54bWxQSwUGAAAAAAYABgBZAQAAYAUAAAAA&#10;">
              <v:fill on="f" focussize="0,0"/>
              <v:stroke on="f"/>
              <v:imagedata o:title=""/>
              <o:lock v:ext="edit" aspectratio="f"/>
              <v:textbox inset="0mm,0mm,0mm,0mm" style="mso-fit-shape-to-text:t;">
                <w:txbxContent>
                  <w:p w14:paraId="33392A7A">
                    <w:pPr>
                      <w:pStyle w:val="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18</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3CCDA7">
    <w:pPr>
      <w:spacing w:after="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D5DCC5">
    <w:pPr>
      <w:spacing w:after="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3B70F7"/>
    <w:rsid w:val="03006417"/>
    <w:rsid w:val="031F32D7"/>
    <w:rsid w:val="11743BF7"/>
    <w:rsid w:val="122E26CD"/>
    <w:rsid w:val="17E37974"/>
    <w:rsid w:val="25D63A07"/>
    <w:rsid w:val="29F40560"/>
    <w:rsid w:val="2AA64D8F"/>
    <w:rsid w:val="332F2774"/>
    <w:rsid w:val="348B607B"/>
    <w:rsid w:val="44AB3435"/>
    <w:rsid w:val="4A187736"/>
    <w:rsid w:val="4F733DCF"/>
    <w:rsid w:val="602E783D"/>
    <w:rsid w:val="66C6277C"/>
    <w:rsid w:val="6AB35DAF"/>
    <w:rsid w:val="6D02661C"/>
    <w:rsid w:val="70135D38"/>
    <w:rsid w:val="7BF32E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Times New Roman" w:hAnsi="Times New Roman" w:eastAsia="宋体" w:cs="Times New Roman"/>
      <w:sz w:val="24"/>
      <w:szCs w:val="24"/>
      <w:lang w:val="en-US" w:eastAsia="zh-CN" w:bidi="ar-SA"/>
    </w:rPr>
  </w:style>
  <w:style w:type="paragraph" w:styleId="3">
    <w:name w:val="heading 1"/>
    <w:basedOn w:val="1"/>
    <w:next w:val="1"/>
    <w:qFormat/>
    <w:uiPriority w:val="0"/>
    <w:pPr>
      <w:keepNext/>
      <w:keepLines/>
      <w:widowControl w:val="0"/>
      <w:spacing w:before="340" w:after="330" w:line="578" w:lineRule="auto"/>
      <w:jc w:val="center"/>
      <w:outlineLvl w:val="0"/>
    </w:pPr>
    <w:rPr>
      <w:rFonts w:ascii="Times New Roman" w:hAnsi="Times New Roman" w:eastAsia="仿宋"/>
      <w:b/>
      <w:bCs/>
      <w:kern w:val="44"/>
      <w:sz w:val="28"/>
      <w:szCs w:val="44"/>
    </w:rPr>
  </w:style>
  <w:style w:type="character" w:default="1" w:styleId="10">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1"/>
    <w:pPr>
      <w:widowControl w:val="0"/>
      <w:autoSpaceDE w:val="0"/>
      <w:autoSpaceDN w:val="0"/>
      <w:adjustRightInd w:val="0"/>
      <w:spacing w:before="7"/>
      <w:ind w:left="125"/>
    </w:pPr>
    <w:rPr>
      <w:rFonts w:ascii="宋体"/>
      <w:sz w:val="30"/>
      <w:szCs w:val="30"/>
    </w:rPr>
  </w:style>
  <w:style w:type="paragraph" w:styleId="4">
    <w:name w:val="Body Text Indent"/>
    <w:basedOn w:val="1"/>
    <w:unhideWhenUsed/>
    <w:qFormat/>
    <w:uiPriority w:val="99"/>
    <w:pPr>
      <w:spacing w:after="120"/>
      <w:ind w:left="420" w:leftChars="200"/>
    </w:pPr>
  </w:style>
  <w:style w:type="paragraph" w:styleId="5">
    <w:name w:val="footer"/>
    <w:basedOn w:val="1"/>
    <w:unhideWhenUsed/>
    <w:qFormat/>
    <w:uiPriority w:val="99"/>
    <w:pPr>
      <w:tabs>
        <w:tab w:val="center" w:pos="4153"/>
        <w:tab w:val="right" w:pos="8306"/>
      </w:tabs>
      <w:snapToGrid w:val="0"/>
    </w:pPr>
    <w:rPr>
      <w:sz w:val="18"/>
      <w:szCs w:val="18"/>
    </w:rPr>
  </w:style>
  <w:style w:type="paragraph" w:styleId="6">
    <w:name w:val="toc 1"/>
    <w:basedOn w:val="1"/>
    <w:next w:val="1"/>
    <w:unhideWhenUsed/>
    <w:qFormat/>
    <w:uiPriority w:val="39"/>
    <w:pPr>
      <w:widowControl w:val="0"/>
      <w:spacing w:line="360" w:lineRule="auto"/>
      <w:jc w:val="both"/>
    </w:pPr>
    <w:rPr>
      <w:rFonts w:ascii="Calibri" w:hAnsi="Calibri" w:eastAsia="宋体" w:cs="Times New Roman"/>
      <w:kern w:val="2"/>
      <w:sz w:val="21"/>
      <w:szCs w:val="22"/>
    </w:rPr>
  </w:style>
  <w:style w:type="paragraph" w:styleId="7">
    <w:name w:val="Body Text First Indent 2"/>
    <w:basedOn w:val="4"/>
    <w:next w:val="1"/>
    <w:unhideWhenUsed/>
    <w:qFormat/>
    <w:uiPriority w:val="99"/>
    <w:pPr>
      <w:ind w:firstLine="420" w:firstLineChars="200"/>
    </w:pPr>
  </w:style>
  <w:style w:type="table" w:styleId="9">
    <w:name w:val="Table Grid"/>
    <w:basedOn w:val="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5.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c852be85-a2c2-4e22-8f1c-fa23f477dfe1</errorID>
      <errorWord> </errorWord>
      <group>L1_Punc</group>
      <groupName>标点问题</groupName>
      <ability>L2_Punc_CN</ability>
      <abilityName>标点符号问题</abilityName>
      <candidateList>
        <item/>
      </candidateList>
      <explain>此处空格冗余，建议删除。</explain>
      <paraID>3A3E8105</paraID>
      <start>69</start>
      <end>69</end>
      <status>modified</status>
      <modifiedWord/>
      <trackRevisions>false</trackRevisions>
    </reviewItem>
    <reviewItem>
      <errorID>c892ffd3-5e7f-489e-917c-c0cfd2fa45ee</errorID>
      <errorWord>  </errorWord>
      <group>L1_Punc</group>
      <groupName>标点问题</groupName>
      <ability>L2_Punc_CN</ability>
      <abilityName>标点符号问题</abilityName>
      <candidateList>
        <item/>
      </candidateList>
      <explain>此处空格冗余，建议删除。</explain>
      <paraID>3914A165</paraID>
      <start>15</start>
      <end>15</end>
      <status>modified</status>
      <modifiedWord/>
      <trackRevisions>false</trackRevisions>
    </reviewItem>
    <reviewItem>
      <errorID>edc366ae-a642-4775-a84d-b6a60f406b86</errorID>
      <errorWord>为</errorWord>
      <group>L1_Word</group>
      <groupName>字词问题</groupName>
      <ability>L2_Typo</ability>
      <abilityName>字词错误</abilityName>
      <candidateList>
        <item>负责</item>
      </candidateList>
      <explain/>
      <paraID>5C29DAC0</paraID>
      <start>32</start>
      <end>33</end>
      <status>ignored</status>
      <modifiedWord/>
      <trackRevisions>false</trackRevisions>
    </reviewItem>
    <reviewItem>
      <errorID>1ab0ccd9-7ad8-4128-ada8-64f209d4e225</errorID>
      <errorWord>竞价无效</errorWord>
      <group>L1_Other</group>
      <groupName>其他问题</groupName>
      <ability>L2_Consistency</ability>
      <abilityName>一致性检查</abilityName>
      <candidateList>
        <item>报价无效</item>
      </candidateList>
      <explain>实体一致性错误，全文其余同类提示均使用“报价无效”的表述，此处表述不一致</explain>
      <paraID>43F4208C</paraID>
      <start>71</start>
      <end>75</end>
      <status>modified</status>
      <modifiedWord>报价无效</modifiedWord>
      <trackRevisions>false</trackRevisions>
    </reviewItem>
    <reviewItem>
      <errorID>865a7626-513c-4e60-9133-ea8dd44648a8</errorID>
      <errorWord>我</errorWord>
      <group>L1_Word</group>
      <groupName>字词问题</groupName>
      <ability>L2_Typo</ability>
      <abilityName>字词错误</abilityName>
      <candidateList>
        <item>我公</item>
      </candidateList>
      <explain/>
      <paraID>  29F895</paraID>
      <start>78</start>
      <end>79</end>
      <status>ignored</status>
      <modifiedWord/>
      <trackRevisions>false</trackRevisions>
    </reviewItem>
    <reviewItem>
      <errorID>0dc152a1-fc3b-4ab4-bad2-8108b737ca9f</errorID>
      <errorWord>我</errorWord>
      <group>L1_Punc</group>
      <groupName>标点问题</groupName>
      <ability>L2_Punc_CN</ability>
      <abilityName>标点符号问题</abilityName>
      <candidateList>
        <item>，我</item>
      </candidateList>
      <explain/>
      <paraID>  29F895</paraID>
      <start>147</start>
      <end>148</end>
      <status>ignored</status>
      <modifiedWord/>
      <trackRevisions>false</trackRevisions>
    </reviewItem>
    <reviewItem>
      <errorID>e0989261-fb65-40b0-8b82-ae44eda94f55</errorID>
      <errorWord>★2.</errorWord>
      <group>L1_Format</group>
      <groupName>格式问题</groupName>
      <ability>L2_Ordinal</ability>
      <abilityName>序号格式</abilityName>
      <candidateList>
        <item>2.</item>
      </candidateList>
      <explain>标题顺序错误，请检查标题顺序是否合理。</explain>
      <paraID>3125843B</paraID>
      <start>0</start>
      <end>3</end>
      <status>ignored</status>
      <modifiedWord/>
      <trackRevisions>false</trackRevisions>
    </reviewItem>
    <reviewItem>
      <errorID>e75ab805-855f-41d2-b786-5fcd7fc1008b</errorID>
      <errorWord>竞价无效</errorWord>
      <group>L1_Other</group>
      <groupName>其他问题</groupName>
      <ability>L2_Consistency</ability>
      <abilityName>一致性检查</abilityName>
      <candidateList>
        <item>报价无效</item>
      </candidateList>
      <explain>实体一致性错误，全文其余同类提示均使用“报价无效”的表述，此处表述不一致</explain>
      <paraID>3125843B</paraID>
      <start>49</start>
      <end>53</end>
      <status>modified</status>
      <modifiedWord>报价无效</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68e0fa2-d896-45e2-9d73-ca8be9b6c5cb}">
  <ds:schemaRefs/>
</ds:datastoreItem>
</file>

<file path=docProps/app.xml><?xml version="1.0" encoding="utf-8"?>
<Properties xmlns="http://schemas.openxmlformats.org/officeDocument/2006/extended-properties" xmlns:vt="http://schemas.openxmlformats.org/officeDocument/2006/docPropsVTypes">
  <Template>Normal.dotm</Template>
  <Pages>12</Pages>
  <Words>1421</Words>
  <Characters>1527</Characters>
  <Lines>0</Lines>
  <Paragraphs>0</Paragraphs>
  <TotalTime>438</TotalTime>
  <ScaleCrop>false</ScaleCrop>
  <LinksUpToDate>false</LinksUpToDate>
  <CharactersWithSpaces>2231</CharactersWithSpaces>
  <Application>WPS Office_12.1.0.26899_F1E327BC-269C-435d-A152-05C5408002CA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1</dc:creator>
  <cp:lastModifiedBy>黄伟莲</cp:lastModifiedBy>
  <cp:lastPrinted>2026-07-15T00:40:51Z</cp:lastPrinted>
  <dcterms:modified xsi:type="dcterms:W3CDTF">2026-07-15T08:51:13Z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2052-12.1.0.26899</vt:lpwstr>
  </property>
  <property fmtid="{D5CDD505-2E9C-101B-9397-08002B2CF9AE}" pid="3" name="KSOTemplateDocerSaveRecord">
    <vt:lpwstr>eyJoZGlkIjoiNzY2MDQ2Y2JkMDA2NWYxZTVjNDAyNzgwYmRhNWE5N2QiLCJ1c2VySWQiOiI3MDIxNzYxMTEifQ==</vt:lpwstr>
  </property>
  <property fmtid="{D5CDD505-2E9C-101B-9397-08002B2CF9AE}" pid="4" name="ICV">
    <vt:lpwstr>6FCA8E7F180D4F8BA824A2E0717820BC_12</vt:lpwstr>
  </property>
</Properties>
</file>